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3CB8" w14:textId="5F01D269" w:rsidR="007151A4" w:rsidRDefault="007151A4" w:rsidP="007151A4">
      <w:pPr>
        <w:pStyle w:val="a3"/>
        <w:shd w:val="clear" w:color="auto" w:fill="FFFFFF"/>
        <w:spacing w:before="0" w:beforeAutospacing="0" w:after="0" w:afterAutospacing="0" w:line="585" w:lineRule="atLeast"/>
        <w:jc w:val="center"/>
        <w:rPr>
          <w:color w:val="333333"/>
          <w:sz w:val="21"/>
          <w:szCs w:val="21"/>
        </w:rPr>
      </w:pPr>
      <w:r>
        <w:rPr>
          <w:rFonts w:ascii="方正小标宋简体" w:eastAsia="方正小标宋简体" w:hint="eastAsia"/>
          <w:color w:val="333333"/>
          <w:sz w:val="44"/>
          <w:szCs w:val="44"/>
        </w:rPr>
        <w:t>关于发布《中央国家机关政府采购中心电子竞价采购管理办法》的通知</w:t>
      </w:r>
    </w:p>
    <w:p w14:paraId="4B843323" w14:textId="77777777" w:rsidR="007151A4" w:rsidRDefault="007151A4" w:rsidP="007151A4">
      <w:pPr>
        <w:pStyle w:val="a3"/>
        <w:shd w:val="clear" w:color="auto" w:fill="FFFFFF"/>
        <w:spacing w:before="0" w:beforeAutospacing="0" w:after="0" w:afterAutospacing="0" w:line="585" w:lineRule="atLeast"/>
        <w:ind w:firstLine="645"/>
        <w:jc w:val="center"/>
        <w:rPr>
          <w:color w:val="333333"/>
          <w:sz w:val="21"/>
          <w:szCs w:val="21"/>
        </w:rPr>
      </w:pPr>
      <w:r>
        <w:rPr>
          <w:rFonts w:ascii="方正仿宋简体" w:eastAsia="方正仿宋简体" w:hint="eastAsia"/>
          <w:color w:val="333333"/>
          <w:sz w:val="32"/>
          <w:szCs w:val="32"/>
        </w:rPr>
        <w:t> </w:t>
      </w:r>
    </w:p>
    <w:p w14:paraId="29AAACD1" w14:textId="77777777" w:rsidR="007151A4" w:rsidRDefault="007151A4" w:rsidP="007151A4">
      <w:pPr>
        <w:pStyle w:val="a3"/>
        <w:shd w:val="clear" w:color="auto" w:fill="FFFFFF"/>
        <w:spacing w:before="0" w:beforeAutospacing="0" w:after="0" w:afterAutospacing="0" w:line="585" w:lineRule="atLeast"/>
        <w:jc w:val="center"/>
        <w:rPr>
          <w:color w:val="333333"/>
          <w:sz w:val="21"/>
          <w:szCs w:val="21"/>
        </w:rPr>
      </w:pPr>
      <w:r>
        <w:rPr>
          <w:rFonts w:ascii="方正仿宋简体" w:eastAsia="方正仿宋简体" w:hint="eastAsia"/>
          <w:color w:val="333333"/>
          <w:sz w:val="32"/>
          <w:szCs w:val="32"/>
        </w:rPr>
        <w:t>国机采〔</w:t>
      </w:r>
      <w:r>
        <w:rPr>
          <w:rFonts w:hint="eastAsia"/>
          <w:color w:val="333333"/>
          <w:sz w:val="32"/>
          <w:szCs w:val="32"/>
        </w:rPr>
        <w:t>2021</w:t>
      </w:r>
      <w:r>
        <w:rPr>
          <w:rFonts w:ascii="方正仿宋简体" w:eastAsia="方正仿宋简体" w:hint="eastAsia"/>
          <w:color w:val="333333"/>
          <w:sz w:val="32"/>
          <w:szCs w:val="32"/>
        </w:rPr>
        <w:t>〕</w:t>
      </w:r>
      <w:r>
        <w:rPr>
          <w:rFonts w:hint="eastAsia"/>
          <w:color w:val="333333"/>
          <w:sz w:val="32"/>
          <w:szCs w:val="32"/>
        </w:rPr>
        <w:t>17</w:t>
      </w:r>
      <w:r>
        <w:rPr>
          <w:rFonts w:ascii="方正仿宋简体" w:eastAsia="方正仿宋简体" w:hint="eastAsia"/>
          <w:color w:val="333333"/>
          <w:sz w:val="32"/>
          <w:szCs w:val="32"/>
        </w:rPr>
        <w:t>号</w:t>
      </w:r>
    </w:p>
    <w:p w14:paraId="13B4A55F" w14:textId="77777777" w:rsidR="007151A4" w:rsidRDefault="007151A4" w:rsidP="007151A4">
      <w:pPr>
        <w:pStyle w:val="a3"/>
        <w:shd w:val="clear" w:color="auto" w:fill="FFFFFF"/>
        <w:spacing w:before="0" w:beforeAutospacing="0" w:after="0" w:afterAutospacing="0" w:line="585" w:lineRule="atLeast"/>
        <w:jc w:val="center"/>
        <w:rPr>
          <w:color w:val="333333"/>
          <w:sz w:val="21"/>
          <w:szCs w:val="21"/>
        </w:rPr>
      </w:pPr>
      <w:r>
        <w:rPr>
          <w:rFonts w:ascii="方正小标宋_GBK" w:eastAsia="方正小标宋_GBK" w:hint="eastAsia"/>
          <w:color w:val="333333"/>
          <w:sz w:val="44"/>
          <w:szCs w:val="44"/>
        </w:rPr>
        <w:t> </w:t>
      </w:r>
    </w:p>
    <w:p w14:paraId="1438E004" w14:textId="77777777" w:rsidR="007151A4" w:rsidRDefault="007151A4" w:rsidP="007151A4">
      <w:pPr>
        <w:pStyle w:val="a3"/>
        <w:shd w:val="clear" w:color="auto" w:fill="FFFFFF"/>
        <w:spacing w:before="0" w:beforeAutospacing="0" w:after="0" w:afterAutospacing="0" w:line="585" w:lineRule="atLeast"/>
        <w:rPr>
          <w:color w:val="333333"/>
          <w:sz w:val="21"/>
          <w:szCs w:val="21"/>
        </w:rPr>
      </w:pPr>
      <w:r>
        <w:rPr>
          <w:rFonts w:ascii="方正仿宋简体" w:eastAsia="方正仿宋简体" w:hint="eastAsia"/>
          <w:color w:val="333333"/>
          <w:sz w:val="32"/>
          <w:szCs w:val="32"/>
        </w:rPr>
        <w:t>各采购人、供应商：</w:t>
      </w:r>
    </w:p>
    <w:p w14:paraId="64F6BD43" w14:textId="77777777" w:rsidR="007151A4" w:rsidRDefault="007151A4" w:rsidP="007151A4">
      <w:pPr>
        <w:pStyle w:val="a3"/>
        <w:shd w:val="clear" w:color="auto" w:fill="FFFFFF"/>
        <w:spacing w:before="0" w:beforeAutospacing="0" w:after="0" w:afterAutospacing="0" w:line="585" w:lineRule="atLeast"/>
        <w:ind w:firstLine="645"/>
        <w:rPr>
          <w:color w:val="333333"/>
          <w:sz w:val="21"/>
          <w:szCs w:val="21"/>
        </w:rPr>
      </w:pPr>
      <w:r>
        <w:rPr>
          <w:rFonts w:ascii="方正仿宋简体" w:eastAsia="方正仿宋简体" w:hint="eastAsia"/>
          <w:color w:val="333333"/>
          <w:sz w:val="32"/>
          <w:szCs w:val="32"/>
        </w:rPr>
        <w:t>为贯彻落实中央深化政府采购制度改革的精神要求，提高采购便利性，落实政府采购政策功能，依据《中华人民共和国政府采购法》、《中华人民共和国政府采购法实施条例</w:t>
      </w:r>
      <w:proofErr w:type="gramStart"/>
      <w:r>
        <w:rPr>
          <w:rFonts w:ascii="方正仿宋简体" w:eastAsia="方正仿宋简体" w:hint="eastAsia"/>
          <w:color w:val="333333"/>
          <w:sz w:val="32"/>
          <w:szCs w:val="32"/>
        </w:rPr>
        <w:t>》</w:t>
      </w:r>
      <w:proofErr w:type="gramEnd"/>
      <w:r>
        <w:rPr>
          <w:rFonts w:ascii="方正仿宋简体" w:eastAsia="方正仿宋简体" w:hint="eastAsia"/>
          <w:color w:val="333333"/>
          <w:sz w:val="32"/>
          <w:szCs w:val="32"/>
        </w:rPr>
        <w:t>及政府采购相关法律法规，结合中央国家机关电子竞价运行管理实际，我们修订了《中央国家机关政府采购中心电子竞价采购管理办法》。现予公布，请遵照执行。</w:t>
      </w:r>
    </w:p>
    <w:p w14:paraId="68C79BF0" w14:textId="77777777" w:rsidR="007151A4" w:rsidRDefault="007151A4" w:rsidP="007151A4">
      <w:pPr>
        <w:pStyle w:val="a3"/>
        <w:shd w:val="clear" w:color="auto" w:fill="FFFFFF"/>
        <w:spacing w:before="0" w:beforeAutospacing="0" w:after="0" w:afterAutospacing="0" w:line="585" w:lineRule="atLeast"/>
        <w:ind w:firstLine="645"/>
        <w:rPr>
          <w:color w:val="333333"/>
          <w:sz w:val="21"/>
          <w:szCs w:val="21"/>
        </w:rPr>
      </w:pPr>
      <w:r>
        <w:rPr>
          <w:rFonts w:ascii="方正仿宋简体" w:eastAsia="方正仿宋简体" w:hint="eastAsia"/>
          <w:color w:val="333333"/>
          <w:sz w:val="32"/>
          <w:szCs w:val="32"/>
        </w:rPr>
        <w:t> </w:t>
      </w:r>
    </w:p>
    <w:p w14:paraId="54CA08FF" w14:textId="77777777" w:rsidR="00DE6E82" w:rsidRDefault="007151A4" w:rsidP="00DE6E82">
      <w:pPr>
        <w:pStyle w:val="a3"/>
        <w:shd w:val="clear" w:color="auto" w:fill="FFFFFF"/>
        <w:spacing w:before="0" w:beforeAutospacing="0" w:after="0" w:afterAutospacing="0" w:line="585" w:lineRule="atLeast"/>
        <w:rPr>
          <w:color w:val="333333"/>
          <w:sz w:val="21"/>
          <w:szCs w:val="21"/>
        </w:rPr>
      </w:pPr>
      <w:r>
        <w:rPr>
          <w:rFonts w:ascii="方正仿宋简体" w:eastAsia="方正仿宋简体" w:hint="eastAsia"/>
          <w:color w:val="333333"/>
          <w:sz w:val="32"/>
          <w:szCs w:val="32"/>
        </w:rPr>
        <w:t>附件：中央国家机关政府采购中心电子竞价采购管理办法</w:t>
      </w:r>
    </w:p>
    <w:p w14:paraId="5143901F" w14:textId="77777777" w:rsidR="00DE6E82" w:rsidRDefault="00DE6E82" w:rsidP="00DE6E82">
      <w:pPr>
        <w:pStyle w:val="a3"/>
        <w:shd w:val="clear" w:color="auto" w:fill="FFFFFF"/>
        <w:spacing w:before="0" w:beforeAutospacing="0" w:after="0" w:afterAutospacing="0" w:line="585" w:lineRule="atLeast"/>
        <w:ind w:firstLineChars="1300" w:firstLine="4160"/>
        <w:rPr>
          <w:rFonts w:ascii="方正仿宋简体" w:eastAsia="方正仿宋简体"/>
          <w:color w:val="333333"/>
          <w:sz w:val="32"/>
          <w:szCs w:val="32"/>
        </w:rPr>
      </w:pPr>
    </w:p>
    <w:p w14:paraId="2987DFC6" w14:textId="77777777" w:rsidR="00DE6E82" w:rsidRDefault="00DE6E82" w:rsidP="00DE6E82">
      <w:pPr>
        <w:pStyle w:val="a3"/>
        <w:shd w:val="clear" w:color="auto" w:fill="FFFFFF"/>
        <w:spacing w:before="0" w:beforeAutospacing="0" w:after="0" w:afterAutospacing="0" w:line="585" w:lineRule="atLeast"/>
        <w:ind w:firstLineChars="1300" w:firstLine="4160"/>
        <w:rPr>
          <w:rFonts w:ascii="方正仿宋简体" w:eastAsia="方正仿宋简体"/>
          <w:color w:val="333333"/>
          <w:sz w:val="32"/>
          <w:szCs w:val="32"/>
        </w:rPr>
      </w:pPr>
    </w:p>
    <w:p w14:paraId="0B8174DB" w14:textId="27FCD519" w:rsidR="00DE6E82" w:rsidRDefault="007151A4" w:rsidP="00DE6E82">
      <w:pPr>
        <w:pStyle w:val="a3"/>
        <w:shd w:val="clear" w:color="auto" w:fill="FFFFFF"/>
        <w:spacing w:before="0" w:beforeAutospacing="0" w:after="0" w:afterAutospacing="0" w:line="585" w:lineRule="atLeast"/>
        <w:ind w:firstLineChars="1300" w:firstLine="4160"/>
        <w:rPr>
          <w:rFonts w:ascii="方正仿宋简体" w:eastAsia="方正仿宋简体"/>
          <w:color w:val="333333"/>
          <w:sz w:val="32"/>
          <w:szCs w:val="32"/>
        </w:rPr>
      </w:pPr>
      <w:r>
        <w:rPr>
          <w:rFonts w:ascii="方正仿宋简体" w:eastAsia="方正仿宋简体" w:hint="eastAsia"/>
          <w:color w:val="333333"/>
          <w:sz w:val="32"/>
          <w:szCs w:val="32"/>
        </w:rPr>
        <w:t>中央国家机关政府采购中心</w:t>
      </w:r>
    </w:p>
    <w:p w14:paraId="43BCED29" w14:textId="16A67920" w:rsidR="007151A4" w:rsidRDefault="007151A4" w:rsidP="00DE6E82">
      <w:pPr>
        <w:pStyle w:val="a3"/>
        <w:shd w:val="clear" w:color="auto" w:fill="FFFFFF"/>
        <w:spacing w:before="0" w:beforeAutospacing="0" w:after="0" w:afterAutospacing="0" w:line="585" w:lineRule="atLeast"/>
        <w:ind w:firstLineChars="1600" w:firstLine="5120"/>
        <w:rPr>
          <w:color w:val="333333"/>
          <w:sz w:val="21"/>
          <w:szCs w:val="21"/>
        </w:rPr>
      </w:pPr>
      <w:r>
        <w:rPr>
          <w:rFonts w:hint="eastAsia"/>
          <w:color w:val="333333"/>
          <w:sz w:val="32"/>
          <w:szCs w:val="32"/>
        </w:rPr>
        <w:t>2021</w:t>
      </w:r>
      <w:r>
        <w:rPr>
          <w:rFonts w:ascii="方正仿宋简体" w:eastAsia="方正仿宋简体" w:hint="eastAsia"/>
          <w:color w:val="333333"/>
          <w:sz w:val="32"/>
          <w:szCs w:val="32"/>
        </w:rPr>
        <w:t>年</w:t>
      </w:r>
      <w:r>
        <w:rPr>
          <w:rFonts w:hint="eastAsia"/>
          <w:color w:val="333333"/>
          <w:sz w:val="32"/>
          <w:szCs w:val="32"/>
        </w:rPr>
        <w:t>8</w:t>
      </w:r>
      <w:r>
        <w:rPr>
          <w:rFonts w:ascii="方正仿宋简体" w:eastAsia="方正仿宋简体" w:hint="eastAsia"/>
          <w:color w:val="333333"/>
          <w:sz w:val="32"/>
          <w:szCs w:val="32"/>
        </w:rPr>
        <w:t>月</w:t>
      </w:r>
      <w:r>
        <w:rPr>
          <w:rFonts w:hint="eastAsia"/>
          <w:color w:val="333333"/>
          <w:sz w:val="32"/>
          <w:szCs w:val="32"/>
        </w:rPr>
        <w:t>18</w:t>
      </w:r>
      <w:r>
        <w:rPr>
          <w:rFonts w:ascii="方正仿宋简体" w:eastAsia="方正仿宋简体" w:hint="eastAsia"/>
          <w:color w:val="333333"/>
          <w:sz w:val="32"/>
          <w:szCs w:val="32"/>
        </w:rPr>
        <w:t>日</w:t>
      </w:r>
    </w:p>
    <w:p w14:paraId="61560A31" w14:textId="77777777" w:rsidR="00DE6E82" w:rsidRDefault="00DE6E82">
      <w:pPr>
        <w:widowControl/>
        <w:jc w:val="left"/>
        <w:rPr>
          <w:rFonts w:ascii="黑体" w:eastAsia="黑体" w:hAnsi="黑体" w:cs="宋体"/>
          <w:color w:val="333333"/>
          <w:kern w:val="0"/>
          <w:sz w:val="36"/>
          <w:szCs w:val="36"/>
        </w:rPr>
      </w:pPr>
      <w:r>
        <w:rPr>
          <w:rFonts w:ascii="黑体" w:eastAsia="黑体" w:hAnsi="黑体"/>
          <w:color w:val="333333"/>
          <w:sz w:val="36"/>
          <w:szCs w:val="36"/>
        </w:rPr>
        <w:br w:type="page"/>
      </w:r>
    </w:p>
    <w:p w14:paraId="3EF00608" w14:textId="006C99D4" w:rsidR="007151A4" w:rsidRDefault="007151A4" w:rsidP="007151A4">
      <w:pPr>
        <w:pStyle w:val="a3"/>
        <w:shd w:val="clear" w:color="auto" w:fill="FFFFFF"/>
        <w:spacing w:before="0" w:beforeAutospacing="0" w:after="0" w:afterAutospacing="0" w:line="585" w:lineRule="atLeast"/>
        <w:jc w:val="center"/>
        <w:rPr>
          <w:color w:val="333333"/>
          <w:sz w:val="21"/>
          <w:szCs w:val="21"/>
        </w:rPr>
      </w:pPr>
      <w:r>
        <w:rPr>
          <w:rFonts w:ascii="方正小标宋简体" w:eastAsia="方正小标宋简体" w:hint="eastAsia"/>
          <w:color w:val="333333"/>
          <w:sz w:val="44"/>
          <w:szCs w:val="44"/>
        </w:rPr>
        <w:lastRenderedPageBreak/>
        <w:t>中央国家机关政府采购中心</w:t>
      </w:r>
    </w:p>
    <w:p w14:paraId="19243487" w14:textId="77777777" w:rsidR="007151A4" w:rsidRDefault="007151A4" w:rsidP="007151A4">
      <w:pPr>
        <w:pStyle w:val="a3"/>
        <w:shd w:val="clear" w:color="auto" w:fill="FFFFFF"/>
        <w:spacing w:before="0" w:beforeAutospacing="0" w:after="0" w:afterAutospacing="0" w:line="585" w:lineRule="atLeast"/>
        <w:jc w:val="center"/>
        <w:rPr>
          <w:color w:val="333333"/>
          <w:sz w:val="21"/>
          <w:szCs w:val="21"/>
        </w:rPr>
      </w:pPr>
      <w:r>
        <w:rPr>
          <w:rFonts w:ascii="方正小标宋简体" w:eastAsia="方正小标宋简体" w:hint="eastAsia"/>
          <w:color w:val="333333"/>
          <w:sz w:val="44"/>
          <w:szCs w:val="44"/>
        </w:rPr>
        <w:t>电子竞价采购管理办法</w:t>
      </w:r>
    </w:p>
    <w:p w14:paraId="1CFFEDCC" w14:textId="77777777" w:rsidR="007151A4" w:rsidRDefault="007151A4" w:rsidP="007151A4">
      <w:pPr>
        <w:pStyle w:val="a3"/>
        <w:shd w:val="clear" w:color="auto" w:fill="FFFFFF"/>
        <w:spacing w:before="0" w:beforeAutospacing="0" w:after="0" w:afterAutospacing="0" w:line="585" w:lineRule="atLeast"/>
        <w:rPr>
          <w:color w:val="333333"/>
          <w:sz w:val="21"/>
          <w:szCs w:val="21"/>
        </w:rPr>
      </w:pPr>
      <w:r>
        <w:rPr>
          <w:rFonts w:hint="eastAsia"/>
          <w:color w:val="333333"/>
          <w:sz w:val="21"/>
          <w:szCs w:val="21"/>
        </w:rPr>
        <w:t> </w:t>
      </w:r>
    </w:p>
    <w:p w14:paraId="21525AEA" w14:textId="77777777" w:rsidR="007151A4" w:rsidRDefault="007151A4" w:rsidP="007151A4">
      <w:pPr>
        <w:pStyle w:val="a3"/>
        <w:shd w:val="clear" w:color="auto" w:fill="FFFFFF"/>
        <w:spacing w:before="0" w:beforeAutospacing="0" w:after="0" w:afterAutospacing="0" w:line="600" w:lineRule="atLeast"/>
        <w:jc w:val="center"/>
        <w:rPr>
          <w:color w:val="333333"/>
          <w:sz w:val="21"/>
          <w:szCs w:val="21"/>
        </w:rPr>
      </w:pPr>
      <w:r>
        <w:rPr>
          <w:rFonts w:ascii="方正黑体简体" w:eastAsia="方正黑体简体" w:hint="eastAsia"/>
          <w:color w:val="333333"/>
          <w:sz w:val="32"/>
          <w:szCs w:val="32"/>
        </w:rPr>
        <w:t>第一章</w:t>
      </w:r>
      <w:r>
        <w:rPr>
          <w:rFonts w:hint="eastAsia"/>
          <w:color w:val="333333"/>
          <w:sz w:val="32"/>
          <w:szCs w:val="32"/>
        </w:rPr>
        <w:t> </w:t>
      </w:r>
      <w:r>
        <w:rPr>
          <w:rFonts w:ascii="方正黑体简体" w:eastAsia="方正黑体简体" w:hint="eastAsia"/>
          <w:color w:val="333333"/>
          <w:sz w:val="32"/>
          <w:szCs w:val="32"/>
        </w:rPr>
        <w:t>总则</w:t>
      </w:r>
    </w:p>
    <w:p w14:paraId="6F769880" w14:textId="77777777" w:rsidR="007151A4" w:rsidRDefault="007151A4" w:rsidP="007151A4">
      <w:pPr>
        <w:pStyle w:val="a3"/>
        <w:shd w:val="clear" w:color="auto" w:fill="FFFFFF"/>
        <w:spacing w:before="0" w:beforeAutospacing="0" w:after="0" w:afterAutospacing="0" w:line="600" w:lineRule="atLeast"/>
        <w:ind w:firstLine="615"/>
        <w:rPr>
          <w:color w:val="333333"/>
          <w:sz w:val="21"/>
          <w:szCs w:val="21"/>
        </w:rPr>
      </w:pPr>
      <w:r>
        <w:rPr>
          <w:rStyle w:val="a4"/>
          <w:rFonts w:ascii="方正仿宋简体" w:eastAsia="方正仿宋简体" w:hint="eastAsia"/>
          <w:color w:val="333333"/>
          <w:sz w:val="32"/>
          <w:szCs w:val="32"/>
        </w:rPr>
        <w:t>第一条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为规范中央国家机关政府采购电子竞价采购行为，落实政府采购政策，提高采购效率，依据《中华人民共和国政府采购法》、《中华人民共和国政府采购法实施条例》及相关规章制度，制定本办法。</w:t>
      </w:r>
    </w:p>
    <w:p w14:paraId="33C54A01" w14:textId="77777777" w:rsidR="007151A4" w:rsidRDefault="007151A4" w:rsidP="007151A4">
      <w:pPr>
        <w:pStyle w:val="a3"/>
        <w:shd w:val="clear" w:color="auto" w:fill="FFFFFF"/>
        <w:spacing w:before="0" w:beforeAutospacing="0" w:after="0" w:afterAutospacing="0" w:line="600" w:lineRule="atLeast"/>
        <w:ind w:firstLine="615"/>
        <w:rPr>
          <w:color w:val="333333"/>
          <w:sz w:val="21"/>
          <w:szCs w:val="21"/>
        </w:rPr>
      </w:pPr>
      <w:r>
        <w:rPr>
          <w:rStyle w:val="a4"/>
          <w:rFonts w:ascii="方正仿宋简体" w:eastAsia="方正仿宋简体" w:hint="eastAsia"/>
          <w:color w:val="333333"/>
          <w:sz w:val="32"/>
          <w:szCs w:val="32"/>
        </w:rPr>
        <w:t>第二条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本办法所称</w:t>
      </w:r>
      <w:r w:rsidRPr="008F081F">
        <w:rPr>
          <w:rFonts w:ascii="方正仿宋简体" w:eastAsia="方正仿宋简体" w:hint="eastAsia"/>
          <w:color w:val="333333"/>
          <w:sz w:val="32"/>
          <w:szCs w:val="32"/>
          <w:highlight w:val="yellow"/>
        </w:rPr>
        <w:t>电子竞价，是指</w:t>
      </w:r>
      <w:r>
        <w:rPr>
          <w:rFonts w:ascii="方正仿宋简体" w:eastAsia="方正仿宋简体" w:hint="eastAsia"/>
          <w:color w:val="333333"/>
          <w:sz w:val="32"/>
          <w:szCs w:val="32"/>
        </w:rPr>
        <w:t>采购人公开发布采购信息，供应商在规定时间内在线报价，满足采购需求的最低报价者成交的电子化采购形式。</w:t>
      </w:r>
    </w:p>
    <w:p w14:paraId="32B4EA98" w14:textId="77777777" w:rsidR="007151A4" w:rsidRDefault="007151A4" w:rsidP="007151A4">
      <w:pPr>
        <w:pStyle w:val="a3"/>
        <w:shd w:val="clear" w:color="auto" w:fill="FFFFFF"/>
        <w:spacing w:before="0" w:beforeAutospacing="0" w:after="0" w:afterAutospacing="0" w:line="600" w:lineRule="atLeast"/>
        <w:ind w:firstLine="615"/>
        <w:rPr>
          <w:color w:val="333333"/>
          <w:sz w:val="21"/>
          <w:szCs w:val="21"/>
        </w:rPr>
      </w:pPr>
      <w:r>
        <w:rPr>
          <w:rStyle w:val="a4"/>
          <w:rFonts w:ascii="方正仿宋简体" w:eastAsia="方正仿宋简体" w:hint="eastAsia"/>
          <w:color w:val="333333"/>
          <w:sz w:val="32"/>
          <w:szCs w:val="32"/>
        </w:rPr>
        <w:t>第三条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电子竞价</w:t>
      </w:r>
      <w:r w:rsidRPr="008F081F">
        <w:rPr>
          <w:rFonts w:ascii="方正仿宋简体" w:eastAsia="方正仿宋简体" w:hint="eastAsia"/>
          <w:color w:val="333333"/>
          <w:sz w:val="32"/>
          <w:szCs w:val="32"/>
          <w:highlight w:val="yellow"/>
        </w:rPr>
        <w:t>适用于分散采购限额标准下，纳入电子竞价品目范围内且采购人无法通过框架协议实现采购的项目。</w:t>
      </w:r>
      <w:r>
        <w:rPr>
          <w:rFonts w:ascii="方正仿宋简体" w:eastAsia="方正仿宋简体" w:hint="eastAsia"/>
          <w:color w:val="333333"/>
          <w:sz w:val="32"/>
          <w:szCs w:val="32"/>
        </w:rPr>
        <w:t>电子竞价品目范围由中央国家机关政府采购中心（以下</w:t>
      </w:r>
      <w:proofErr w:type="gramStart"/>
      <w:r>
        <w:rPr>
          <w:rFonts w:ascii="方正仿宋简体" w:eastAsia="方正仿宋简体" w:hint="eastAsia"/>
          <w:color w:val="333333"/>
          <w:sz w:val="32"/>
          <w:szCs w:val="32"/>
        </w:rPr>
        <w:t>简称国采中心</w:t>
      </w:r>
      <w:proofErr w:type="gramEnd"/>
      <w:r>
        <w:rPr>
          <w:rFonts w:ascii="方正仿宋简体" w:eastAsia="方正仿宋简体" w:hint="eastAsia"/>
          <w:color w:val="333333"/>
          <w:sz w:val="32"/>
          <w:szCs w:val="32"/>
        </w:rPr>
        <w:t>）根据政策法规相关规定和实际需求制定并更新。</w:t>
      </w:r>
    </w:p>
    <w:p w14:paraId="6198A814" w14:textId="77777777" w:rsidR="007151A4" w:rsidRDefault="007151A4" w:rsidP="007151A4">
      <w:pPr>
        <w:pStyle w:val="a3"/>
        <w:shd w:val="clear" w:color="auto" w:fill="FFFFFF"/>
        <w:spacing w:before="0" w:beforeAutospacing="0" w:after="0" w:afterAutospacing="0" w:line="600" w:lineRule="atLeast"/>
        <w:ind w:firstLine="615"/>
        <w:rPr>
          <w:color w:val="333333"/>
          <w:sz w:val="21"/>
          <w:szCs w:val="21"/>
        </w:rPr>
      </w:pPr>
      <w:r>
        <w:rPr>
          <w:rStyle w:val="a4"/>
          <w:rFonts w:ascii="方正仿宋简体" w:eastAsia="方正仿宋简体" w:hint="eastAsia"/>
          <w:color w:val="333333"/>
          <w:sz w:val="32"/>
          <w:szCs w:val="32"/>
        </w:rPr>
        <w:t>第四条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电子竞价的交易行为应当遵循公开公平、诚实守信、程序合</w:t>
      </w:r>
      <w:proofErr w:type="gramStart"/>
      <w:r>
        <w:rPr>
          <w:rFonts w:ascii="方正仿宋简体" w:eastAsia="方正仿宋简体" w:hint="eastAsia"/>
          <w:color w:val="333333"/>
          <w:sz w:val="32"/>
          <w:szCs w:val="32"/>
        </w:rPr>
        <w:t>规</w:t>
      </w:r>
      <w:proofErr w:type="gramEnd"/>
      <w:r>
        <w:rPr>
          <w:rFonts w:ascii="方正仿宋简体" w:eastAsia="方正仿宋简体" w:hint="eastAsia"/>
          <w:color w:val="333333"/>
          <w:sz w:val="32"/>
          <w:szCs w:val="32"/>
        </w:rPr>
        <w:t>、讲求绩效的原则。</w:t>
      </w:r>
    </w:p>
    <w:p w14:paraId="3874DF75" w14:textId="77777777" w:rsidR="007151A4" w:rsidRDefault="007151A4" w:rsidP="007151A4">
      <w:pPr>
        <w:pStyle w:val="a3"/>
        <w:shd w:val="clear" w:color="auto" w:fill="FFFFFF"/>
        <w:spacing w:before="0" w:beforeAutospacing="0" w:after="0" w:afterAutospacing="0" w:line="600" w:lineRule="atLeast"/>
        <w:ind w:firstLine="615"/>
        <w:rPr>
          <w:color w:val="333333"/>
          <w:sz w:val="21"/>
          <w:szCs w:val="21"/>
        </w:rPr>
      </w:pPr>
      <w:r>
        <w:rPr>
          <w:rStyle w:val="a4"/>
          <w:rFonts w:ascii="方正仿宋简体" w:eastAsia="方正仿宋简体" w:hint="eastAsia"/>
          <w:color w:val="333333"/>
          <w:sz w:val="32"/>
          <w:szCs w:val="32"/>
        </w:rPr>
        <w:t>第五条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电子竞价应当落实支持创新、绿色发展、促进中小企业发展、乡村振兴等政府采购政策。</w:t>
      </w:r>
    </w:p>
    <w:p w14:paraId="76AD5D53" w14:textId="77777777" w:rsidR="007151A4" w:rsidRDefault="007151A4" w:rsidP="007151A4">
      <w:pPr>
        <w:pStyle w:val="a3"/>
        <w:shd w:val="clear" w:color="auto" w:fill="FFFFFF"/>
        <w:spacing w:before="0" w:beforeAutospacing="0" w:after="0" w:afterAutospacing="0" w:line="600" w:lineRule="atLeast"/>
        <w:ind w:firstLine="645"/>
        <w:rPr>
          <w:color w:val="333333"/>
          <w:sz w:val="21"/>
          <w:szCs w:val="21"/>
        </w:rPr>
      </w:pPr>
      <w:r>
        <w:rPr>
          <w:rFonts w:ascii="方正仿宋简体" w:eastAsia="方正仿宋简体" w:hint="eastAsia"/>
          <w:color w:val="333333"/>
          <w:sz w:val="32"/>
          <w:szCs w:val="32"/>
        </w:rPr>
        <w:t> </w:t>
      </w:r>
    </w:p>
    <w:p w14:paraId="73E2207A" w14:textId="77777777" w:rsidR="007151A4" w:rsidRDefault="007151A4" w:rsidP="007151A4">
      <w:pPr>
        <w:pStyle w:val="a3"/>
        <w:shd w:val="clear" w:color="auto" w:fill="FFFFFF"/>
        <w:spacing w:before="0" w:beforeAutospacing="0" w:after="0" w:afterAutospacing="0" w:line="555" w:lineRule="atLeast"/>
        <w:jc w:val="center"/>
        <w:rPr>
          <w:color w:val="333333"/>
          <w:sz w:val="21"/>
          <w:szCs w:val="21"/>
        </w:rPr>
      </w:pPr>
      <w:r>
        <w:rPr>
          <w:rFonts w:ascii="方正黑体简体" w:eastAsia="方正黑体简体" w:hint="eastAsia"/>
          <w:color w:val="333333"/>
          <w:sz w:val="32"/>
          <w:szCs w:val="32"/>
        </w:rPr>
        <w:lastRenderedPageBreak/>
        <w:t>第二章</w:t>
      </w:r>
      <w:r>
        <w:rPr>
          <w:rFonts w:ascii="方正黑体简体" w:eastAsia="方正黑体简体" w:hint="eastAsia"/>
          <w:color w:val="333333"/>
          <w:sz w:val="32"/>
          <w:szCs w:val="32"/>
        </w:rPr>
        <w:t>  </w:t>
      </w:r>
      <w:r>
        <w:rPr>
          <w:rFonts w:ascii="方正黑体简体" w:eastAsia="方正黑体简体" w:hint="eastAsia"/>
          <w:color w:val="333333"/>
          <w:sz w:val="32"/>
          <w:szCs w:val="32"/>
        </w:rPr>
        <w:t>电子竞价当事人</w:t>
      </w:r>
    </w:p>
    <w:p w14:paraId="4504D4BE"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第六条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电子竞价当事人是指《中华人民共和国政府采购法》规定的采购人、供应商和集采机构（本办法</w:t>
      </w:r>
      <w:proofErr w:type="gramStart"/>
      <w:r>
        <w:rPr>
          <w:rFonts w:ascii="方正仿宋简体" w:eastAsia="方正仿宋简体" w:hint="eastAsia"/>
          <w:color w:val="333333"/>
          <w:sz w:val="32"/>
          <w:szCs w:val="32"/>
        </w:rPr>
        <w:t>指国采中心</w:t>
      </w:r>
      <w:proofErr w:type="gramEnd"/>
      <w:r>
        <w:rPr>
          <w:rFonts w:ascii="方正仿宋简体" w:eastAsia="方正仿宋简体" w:hint="eastAsia"/>
          <w:color w:val="333333"/>
          <w:sz w:val="32"/>
          <w:szCs w:val="32"/>
        </w:rPr>
        <w:t>）。</w:t>
      </w:r>
    </w:p>
    <w:p w14:paraId="65625091"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第七条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采购人应当在中央政府采购网（</w:t>
      </w:r>
      <w:r>
        <w:rPr>
          <w:rFonts w:hint="eastAsia"/>
          <w:color w:val="333333"/>
          <w:sz w:val="32"/>
          <w:szCs w:val="32"/>
        </w:rPr>
        <w:t>http://www.zycg.gov.cn/</w:t>
      </w:r>
      <w:r>
        <w:rPr>
          <w:rFonts w:ascii="方正仿宋简体" w:eastAsia="方正仿宋简体" w:hint="eastAsia"/>
          <w:color w:val="333333"/>
          <w:sz w:val="32"/>
          <w:szCs w:val="32"/>
        </w:rPr>
        <w:t>）注册，登录综合采购系统，在线发起竞价项目。</w:t>
      </w:r>
    </w:p>
    <w:p w14:paraId="07B9B8D3"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第八条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供应商应当在中央政府采购网注册，办理数字认证证书（</w:t>
      </w:r>
      <w:r>
        <w:rPr>
          <w:rFonts w:hint="eastAsia"/>
          <w:color w:val="333333"/>
          <w:sz w:val="32"/>
          <w:szCs w:val="32"/>
        </w:rPr>
        <w:t>CA</w:t>
      </w:r>
      <w:r>
        <w:rPr>
          <w:rFonts w:ascii="方正仿宋简体" w:eastAsia="方正仿宋简体" w:hint="eastAsia"/>
          <w:color w:val="333333"/>
          <w:sz w:val="32"/>
          <w:szCs w:val="32"/>
        </w:rPr>
        <w:t>证书）后，登录综合采购系统参与竞价。参与竞价的供应商应当符合政府采购及相应行业法律法规规定的资格条件，</w:t>
      </w:r>
      <w:proofErr w:type="gramStart"/>
      <w:r>
        <w:rPr>
          <w:rFonts w:ascii="方正仿宋简体" w:eastAsia="方正仿宋简体" w:hint="eastAsia"/>
          <w:color w:val="333333"/>
          <w:sz w:val="32"/>
          <w:szCs w:val="32"/>
        </w:rPr>
        <w:t>遵守国采中心</w:t>
      </w:r>
      <w:proofErr w:type="gramEnd"/>
      <w:r>
        <w:rPr>
          <w:rFonts w:ascii="方正仿宋简体" w:eastAsia="方正仿宋简体" w:hint="eastAsia"/>
          <w:color w:val="333333"/>
          <w:sz w:val="32"/>
          <w:szCs w:val="32"/>
        </w:rPr>
        <w:t>制定的电子竞价有关规则。</w:t>
      </w:r>
    </w:p>
    <w:p w14:paraId="7AF42A93"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第九条</w:t>
      </w:r>
      <w:r>
        <w:rPr>
          <w:rFonts w:ascii="方正仿宋简体" w:eastAsia="方正仿宋简体" w:hint="eastAsia"/>
          <w:color w:val="333333"/>
          <w:sz w:val="32"/>
          <w:szCs w:val="32"/>
        </w:rPr>
        <w:t> </w:t>
      </w:r>
      <w:proofErr w:type="gramStart"/>
      <w:r>
        <w:rPr>
          <w:rFonts w:ascii="方正仿宋简体" w:eastAsia="方正仿宋简体" w:hint="eastAsia"/>
          <w:color w:val="333333"/>
          <w:sz w:val="32"/>
          <w:szCs w:val="32"/>
        </w:rPr>
        <w:t>国采中心</w:t>
      </w:r>
      <w:proofErr w:type="gramEnd"/>
      <w:r>
        <w:rPr>
          <w:rFonts w:ascii="方正仿宋简体" w:eastAsia="方正仿宋简体" w:hint="eastAsia"/>
          <w:color w:val="333333"/>
          <w:sz w:val="32"/>
          <w:szCs w:val="32"/>
        </w:rPr>
        <w:t>负责电子竞价的规则设计和信息系统的建设运营，根据法律法规发布《中央国家机关政府采购电子竞价运行规则》，对具体违约情形处理并公示。</w:t>
      </w:r>
    </w:p>
    <w:p w14:paraId="041244E3"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第十条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采购人、供应商应当妥善保管用户名和密码，凡通过系统账户发布的竞价需求和报价行为，均视同当事人意思的真实表示，当事人均应当承担法律责任。</w:t>
      </w:r>
    </w:p>
    <w:p w14:paraId="4BE97921" w14:textId="77777777" w:rsidR="007151A4" w:rsidRDefault="007151A4" w:rsidP="007151A4">
      <w:pPr>
        <w:pStyle w:val="a3"/>
        <w:shd w:val="clear" w:color="auto" w:fill="FFFFFF"/>
        <w:spacing w:before="0" w:beforeAutospacing="0" w:after="0" w:afterAutospacing="0" w:line="555" w:lineRule="atLeast"/>
        <w:rPr>
          <w:color w:val="333333"/>
          <w:sz w:val="21"/>
          <w:szCs w:val="21"/>
        </w:rPr>
      </w:pPr>
      <w:r>
        <w:rPr>
          <w:rFonts w:hint="eastAsia"/>
          <w:color w:val="333333"/>
          <w:sz w:val="32"/>
          <w:szCs w:val="32"/>
        </w:rPr>
        <w:t> </w:t>
      </w:r>
    </w:p>
    <w:p w14:paraId="56D8B776" w14:textId="77777777" w:rsidR="007151A4" w:rsidRDefault="007151A4" w:rsidP="007151A4">
      <w:pPr>
        <w:pStyle w:val="a3"/>
        <w:shd w:val="clear" w:color="auto" w:fill="FFFFFF"/>
        <w:spacing w:before="0" w:beforeAutospacing="0" w:after="0" w:afterAutospacing="0" w:line="555" w:lineRule="atLeast"/>
        <w:jc w:val="center"/>
        <w:rPr>
          <w:color w:val="333333"/>
          <w:sz w:val="21"/>
          <w:szCs w:val="21"/>
        </w:rPr>
      </w:pPr>
      <w:r>
        <w:rPr>
          <w:rFonts w:ascii="方正黑体简体" w:eastAsia="方正黑体简体" w:hint="eastAsia"/>
          <w:color w:val="333333"/>
          <w:sz w:val="32"/>
          <w:szCs w:val="32"/>
        </w:rPr>
        <w:t>第三章</w:t>
      </w:r>
      <w:r>
        <w:rPr>
          <w:rFonts w:ascii="方正黑体简体" w:eastAsia="方正黑体简体" w:hint="eastAsia"/>
          <w:color w:val="333333"/>
          <w:sz w:val="32"/>
          <w:szCs w:val="32"/>
        </w:rPr>
        <w:t>  </w:t>
      </w:r>
      <w:r>
        <w:rPr>
          <w:rFonts w:ascii="方正黑体简体" w:eastAsia="方正黑体简体" w:hint="eastAsia"/>
          <w:color w:val="333333"/>
          <w:sz w:val="32"/>
          <w:szCs w:val="32"/>
        </w:rPr>
        <w:t>电子竞价需求</w:t>
      </w:r>
    </w:p>
    <w:p w14:paraId="530306DA"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第十一条</w:t>
      </w:r>
      <w:r>
        <w:rPr>
          <w:rFonts w:ascii="方正仿宋简体" w:eastAsia="方正仿宋简体" w:hint="eastAsia"/>
          <w:color w:val="333333"/>
          <w:sz w:val="32"/>
          <w:szCs w:val="32"/>
        </w:rPr>
        <w:t> </w:t>
      </w:r>
      <w:r w:rsidRPr="008F081F">
        <w:rPr>
          <w:rFonts w:ascii="方正仿宋简体" w:eastAsia="方正仿宋简体" w:hint="eastAsia"/>
          <w:color w:val="333333"/>
          <w:sz w:val="32"/>
          <w:szCs w:val="32"/>
          <w:highlight w:val="yellow"/>
        </w:rPr>
        <w:t>电子竞价标的为电子竞价品目范围内的货物或服务，超出品目范围的竞价项目将无法成交。</w:t>
      </w:r>
    </w:p>
    <w:p w14:paraId="362AC2FF" w14:textId="77777777" w:rsidR="007151A4" w:rsidRDefault="007151A4" w:rsidP="007151A4">
      <w:pPr>
        <w:pStyle w:val="a3"/>
        <w:shd w:val="clear" w:color="auto" w:fill="FFFFFF"/>
        <w:spacing w:before="0" w:beforeAutospacing="0" w:after="0" w:afterAutospacing="0" w:line="555" w:lineRule="atLeast"/>
        <w:ind w:firstLine="645"/>
        <w:rPr>
          <w:color w:val="333333"/>
          <w:sz w:val="21"/>
          <w:szCs w:val="21"/>
        </w:rPr>
      </w:pPr>
      <w:r w:rsidRPr="008F081F">
        <w:rPr>
          <w:rFonts w:ascii="方正仿宋简体" w:eastAsia="方正仿宋简体" w:hint="eastAsia"/>
          <w:color w:val="333333"/>
          <w:sz w:val="32"/>
          <w:szCs w:val="32"/>
          <w:highlight w:val="yellow"/>
        </w:rPr>
        <w:lastRenderedPageBreak/>
        <w:t>一个预算项目下的同一品目或类别的货物或服务，预算金额超过分散采购限额标准的，采购人不得以化整为零方式进行电子竞价采购。</w:t>
      </w:r>
    </w:p>
    <w:p w14:paraId="21877666"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第十二条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电子竞价</w:t>
      </w:r>
      <w:r w:rsidRPr="008F081F">
        <w:rPr>
          <w:rFonts w:ascii="方正仿宋简体" w:eastAsia="方正仿宋简体" w:hint="eastAsia"/>
          <w:color w:val="333333"/>
          <w:sz w:val="32"/>
          <w:szCs w:val="32"/>
          <w:highlight w:val="yellow"/>
        </w:rPr>
        <w:t>需求公告应当包括项目基本信息、售后服务要求、采购产品需求清单等。</w:t>
      </w:r>
    </w:p>
    <w:p w14:paraId="64D5DEA6"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第十三条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电子竞价需求应当符合法律法规、政府采购政策和国家有关规定，符合国家强制性标准，遵循预算、资产和财务等管理制度，符合项目特点和实际需要。</w:t>
      </w:r>
    </w:p>
    <w:p w14:paraId="7BCB7DF6" w14:textId="77777777" w:rsidR="007151A4" w:rsidRDefault="007151A4" w:rsidP="007151A4">
      <w:pPr>
        <w:pStyle w:val="a3"/>
        <w:shd w:val="clear" w:color="auto" w:fill="FFFFFF"/>
        <w:spacing w:before="0" w:beforeAutospacing="0" w:after="0" w:afterAutospacing="0" w:line="555" w:lineRule="atLeast"/>
        <w:ind w:firstLine="645"/>
        <w:rPr>
          <w:color w:val="333333"/>
          <w:sz w:val="21"/>
          <w:szCs w:val="21"/>
        </w:rPr>
      </w:pPr>
      <w:r>
        <w:rPr>
          <w:rFonts w:ascii="方正仿宋简体" w:eastAsia="方正仿宋简体" w:hint="eastAsia"/>
          <w:color w:val="333333"/>
          <w:sz w:val="32"/>
          <w:szCs w:val="32"/>
        </w:rPr>
        <w:t>电子竞价需求表述应当含义准确完整、标准清晰规范、逻辑严谨合理，不得包含歧视性、排他性内容。技术需求中不得包含商务条款。不得将规模及生产厂家授权、承诺、证明、背书等条款设置为采购需求。</w:t>
      </w:r>
    </w:p>
    <w:p w14:paraId="48AC49A4"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第十四条</w:t>
      </w:r>
      <w:r>
        <w:rPr>
          <w:rFonts w:ascii="方正仿宋简体" w:eastAsia="方正仿宋简体" w:hint="eastAsia"/>
          <w:color w:val="333333"/>
          <w:sz w:val="32"/>
          <w:szCs w:val="32"/>
        </w:rPr>
        <w:t> </w:t>
      </w:r>
      <w:r w:rsidRPr="008F081F">
        <w:rPr>
          <w:rFonts w:ascii="方正仿宋简体" w:eastAsia="方正仿宋简体" w:hint="eastAsia"/>
          <w:color w:val="333333"/>
          <w:sz w:val="32"/>
          <w:szCs w:val="32"/>
          <w:highlight w:val="yellow"/>
        </w:rPr>
        <w:t>电子竞价需求原则上须填写三个</w:t>
      </w:r>
      <w:r w:rsidRPr="008F081F">
        <w:rPr>
          <w:rFonts w:hint="eastAsia"/>
          <w:color w:val="333333"/>
          <w:sz w:val="32"/>
          <w:szCs w:val="32"/>
          <w:highlight w:val="yellow"/>
        </w:rPr>
        <w:t>(</w:t>
      </w:r>
      <w:r w:rsidRPr="008F081F">
        <w:rPr>
          <w:rFonts w:ascii="方正仿宋简体" w:eastAsia="方正仿宋简体" w:hint="eastAsia"/>
          <w:color w:val="333333"/>
          <w:sz w:val="32"/>
          <w:szCs w:val="32"/>
          <w:highlight w:val="yellow"/>
        </w:rPr>
        <w:t>含</w:t>
      </w:r>
      <w:r w:rsidRPr="008F081F">
        <w:rPr>
          <w:rFonts w:hint="eastAsia"/>
          <w:color w:val="333333"/>
          <w:sz w:val="32"/>
          <w:szCs w:val="32"/>
          <w:highlight w:val="yellow"/>
        </w:rPr>
        <w:t>)</w:t>
      </w:r>
      <w:r w:rsidRPr="008F081F">
        <w:rPr>
          <w:rFonts w:ascii="方正仿宋简体" w:eastAsia="方正仿宋简体" w:hint="eastAsia"/>
          <w:color w:val="333333"/>
          <w:sz w:val="32"/>
          <w:szCs w:val="32"/>
          <w:highlight w:val="yellow"/>
        </w:rPr>
        <w:t>以上同一档次的参考品牌和型号，满足需求的供应商均可参与竞价。</w:t>
      </w:r>
    </w:p>
    <w:p w14:paraId="1491FB69"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第十五条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符合下列情形之一的货物，</w:t>
      </w:r>
      <w:r w:rsidRPr="008F081F">
        <w:rPr>
          <w:rFonts w:ascii="方正仿宋简体" w:eastAsia="方正仿宋简体" w:hint="eastAsia"/>
          <w:color w:val="333333"/>
          <w:sz w:val="32"/>
          <w:szCs w:val="32"/>
          <w:highlight w:val="yellow"/>
        </w:rPr>
        <w:t>可以按单一品牌方式进行电子竞价采购</w:t>
      </w:r>
      <w:r>
        <w:rPr>
          <w:rFonts w:ascii="方正仿宋简体" w:eastAsia="方正仿宋简体" w:hint="eastAsia"/>
          <w:color w:val="333333"/>
          <w:sz w:val="32"/>
          <w:szCs w:val="32"/>
        </w:rPr>
        <w:t>：</w:t>
      </w:r>
    </w:p>
    <w:p w14:paraId="3F66B506" w14:textId="77777777" w:rsidR="007151A4" w:rsidRDefault="007151A4" w:rsidP="007151A4">
      <w:pPr>
        <w:pStyle w:val="a3"/>
        <w:shd w:val="clear" w:color="auto" w:fill="FFFFFF"/>
        <w:spacing w:before="0" w:beforeAutospacing="0" w:after="0" w:afterAutospacing="0" w:line="555" w:lineRule="atLeast"/>
        <w:ind w:firstLine="645"/>
        <w:rPr>
          <w:color w:val="333333"/>
          <w:sz w:val="21"/>
          <w:szCs w:val="21"/>
        </w:rPr>
      </w:pPr>
      <w:r>
        <w:rPr>
          <w:rFonts w:ascii="方正仿宋简体" w:eastAsia="方正仿宋简体" w:hint="eastAsia"/>
          <w:color w:val="333333"/>
          <w:sz w:val="32"/>
          <w:szCs w:val="32"/>
        </w:rPr>
        <w:t>（一）因货物技术唯一性只能选择唯一品牌产品的；</w:t>
      </w:r>
    </w:p>
    <w:p w14:paraId="623B84C3" w14:textId="77777777" w:rsidR="007151A4" w:rsidRDefault="007151A4" w:rsidP="007151A4">
      <w:pPr>
        <w:pStyle w:val="a3"/>
        <w:shd w:val="clear" w:color="auto" w:fill="FFFFFF"/>
        <w:spacing w:before="0" w:beforeAutospacing="0" w:after="0" w:afterAutospacing="0" w:line="555" w:lineRule="atLeast"/>
        <w:ind w:firstLine="645"/>
        <w:rPr>
          <w:color w:val="333333"/>
          <w:sz w:val="21"/>
          <w:szCs w:val="21"/>
        </w:rPr>
      </w:pPr>
      <w:r>
        <w:rPr>
          <w:rFonts w:ascii="方正仿宋简体" w:eastAsia="方正仿宋简体" w:hint="eastAsia"/>
          <w:color w:val="333333"/>
          <w:sz w:val="32"/>
          <w:szCs w:val="32"/>
        </w:rPr>
        <w:t>（二）必须保证原有采购项目一致性或者配套兼容要求，需要添购同一品牌产品、指定配件或耗材的。</w:t>
      </w:r>
    </w:p>
    <w:p w14:paraId="20612806" w14:textId="77777777" w:rsidR="007151A4" w:rsidRDefault="007151A4" w:rsidP="007151A4">
      <w:pPr>
        <w:pStyle w:val="a3"/>
        <w:shd w:val="clear" w:color="auto" w:fill="FFFFFF"/>
        <w:spacing w:before="0" w:beforeAutospacing="0" w:after="0" w:afterAutospacing="0" w:line="555" w:lineRule="atLeast"/>
        <w:ind w:firstLine="645"/>
        <w:rPr>
          <w:color w:val="333333"/>
          <w:sz w:val="21"/>
          <w:szCs w:val="21"/>
        </w:rPr>
      </w:pPr>
      <w:r w:rsidRPr="008F081F">
        <w:rPr>
          <w:rFonts w:ascii="方正仿宋简体" w:eastAsia="方正仿宋简体" w:hint="eastAsia"/>
          <w:color w:val="333333"/>
          <w:sz w:val="32"/>
          <w:szCs w:val="32"/>
          <w:highlight w:val="yellow"/>
        </w:rPr>
        <w:t>拟采购单一品牌产品的，采购人需上传单</w:t>
      </w:r>
      <w:proofErr w:type="gramStart"/>
      <w:r w:rsidRPr="008F081F">
        <w:rPr>
          <w:rFonts w:ascii="方正仿宋简体" w:eastAsia="方正仿宋简体" w:hint="eastAsia"/>
          <w:color w:val="333333"/>
          <w:sz w:val="32"/>
          <w:szCs w:val="32"/>
          <w:highlight w:val="yellow"/>
        </w:rPr>
        <w:t>一</w:t>
      </w:r>
      <w:proofErr w:type="gramEnd"/>
      <w:r w:rsidRPr="008F081F">
        <w:rPr>
          <w:rFonts w:ascii="方正仿宋简体" w:eastAsia="方正仿宋简体" w:hint="eastAsia"/>
          <w:color w:val="333333"/>
          <w:sz w:val="32"/>
          <w:szCs w:val="32"/>
          <w:highlight w:val="yellow"/>
        </w:rPr>
        <w:t>品牌采购申请函。</w:t>
      </w:r>
    </w:p>
    <w:p w14:paraId="4A493955"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lastRenderedPageBreak/>
        <w:t>第十六条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电子竞价项目应当严格执行《财政部</w:t>
      </w:r>
      <w:r>
        <w:rPr>
          <w:rFonts w:ascii="方正仿宋简体" w:eastAsia="方正仿宋简体" w:hint="eastAsia"/>
          <w:color w:val="333333"/>
          <w:sz w:val="32"/>
          <w:szCs w:val="32"/>
        </w:rPr>
        <w:t> </w:t>
      </w:r>
      <w:r>
        <w:rPr>
          <w:rFonts w:ascii="方正仿宋简体" w:eastAsia="方正仿宋简体" w:hint="eastAsia"/>
          <w:color w:val="333333"/>
          <w:sz w:val="32"/>
          <w:szCs w:val="32"/>
        </w:rPr>
        <w:t>发展改革委</w:t>
      </w:r>
      <w:r>
        <w:rPr>
          <w:rFonts w:ascii="方正仿宋简体" w:eastAsia="方正仿宋简体" w:hint="eastAsia"/>
          <w:color w:val="333333"/>
          <w:sz w:val="32"/>
          <w:szCs w:val="32"/>
        </w:rPr>
        <w:t> </w:t>
      </w:r>
      <w:r>
        <w:rPr>
          <w:rFonts w:ascii="方正仿宋简体" w:eastAsia="方正仿宋简体" w:hint="eastAsia"/>
          <w:color w:val="333333"/>
          <w:sz w:val="32"/>
          <w:szCs w:val="32"/>
        </w:rPr>
        <w:t>生态环境部</w:t>
      </w:r>
      <w:r>
        <w:rPr>
          <w:rFonts w:ascii="方正仿宋简体" w:eastAsia="方正仿宋简体" w:hint="eastAsia"/>
          <w:color w:val="333333"/>
          <w:sz w:val="32"/>
          <w:szCs w:val="32"/>
        </w:rPr>
        <w:t> </w:t>
      </w:r>
      <w:r>
        <w:rPr>
          <w:rFonts w:ascii="方正仿宋简体" w:eastAsia="方正仿宋简体" w:hint="eastAsia"/>
          <w:color w:val="333333"/>
          <w:sz w:val="32"/>
          <w:szCs w:val="32"/>
        </w:rPr>
        <w:t>市场监管总局关于调整优化节能产品、环境标志产品政府采购执行机制的通知》（财库〔</w:t>
      </w:r>
      <w:r>
        <w:rPr>
          <w:rFonts w:hint="eastAsia"/>
          <w:color w:val="333333"/>
          <w:sz w:val="32"/>
          <w:szCs w:val="32"/>
        </w:rPr>
        <w:t>2019</w:t>
      </w:r>
      <w:r>
        <w:rPr>
          <w:rFonts w:ascii="方正仿宋简体" w:eastAsia="方正仿宋简体" w:hint="eastAsia"/>
          <w:color w:val="333333"/>
          <w:sz w:val="32"/>
          <w:szCs w:val="32"/>
        </w:rPr>
        <w:t>〕</w:t>
      </w:r>
      <w:r>
        <w:rPr>
          <w:rFonts w:hint="eastAsia"/>
          <w:color w:val="333333"/>
          <w:sz w:val="32"/>
          <w:szCs w:val="32"/>
        </w:rPr>
        <w:t>9</w:t>
      </w:r>
      <w:r>
        <w:rPr>
          <w:rFonts w:ascii="方正仿宋简体" w:eastAsia="方正仿宋简体" w:hint="eastAsia"/>
          <w:color w:val="333333"/>
          <w:sz w:val="32"/>
          <w:szCs w:val="32"/>
        </w:rPr>
        <w:t>号）、《关于印发节能产品政府采购品目清单的通知》（财库〔</w:t>
      </w:r>
      <w:r>
        <w:rPr>
          <w:rFonts w:hint="eastAsia"/>
          <w:color w:val="333333"/>
          <w:sz w:val="32"/>
          <w:szCs w:val="32"/>
        </w:rPr>
        <w:t>2019</w:t>
      </w:r>
      <w:r>
        <w:rPr>
          <w:rFonts w:ascii="方正仿宋简体" w:eastAsia="方正仿宋简体" w:hint="eastAsia"/>
          <w:color w:val="333333"/>
          <w:sz w:val="32"/>
          <w:szCs w:val="32"/>
        </w:rPr>
        <w:t>〕</w:t>
      </w:r>
      <w:r>
        <w:rPr>
          <w:rFonts w:hint="eastAsia"/>
          <w:color w:val="333333"/>
          <w:sz w:val="32"/>
          <w:szCs w:val="32"/>
        </w:rPr>
        <w:t>19</w:t>
      </w:r>
      <w:r>
        <w:rPr>
          <w:rFonts w:ascii="方正仿宋简体" w:eastAsia="方正仿宋简体" w:hint="eastAsia"/>
          <w:color w:val="333333"/>
          <w:sz w:val="32"/>
          <w:szCs w:val="32"/>
        </w:rPr>
        <w:t>号）、《关于印发环境标志产品政府采购品目清单的通知》（财库〔</w:t>
      </w:r>
      <w:r>
        <w:rPr>
          <w:rFonts w:hint="eastAsia"/>
          <w:color w:val="333333"/>
          <w:sz w:val="32"/>
          <w:szCs w:val="32"/>
        </w:rPr>
        <w:t>2019</w:t>
      </w:r>
      <w:r>
        <w:rPr>
          <w:rFonts w:ascii="方正仿宋简体" w:eastAsia="方正仿宋简体" w:hint="eastAsia"/>
          <w:color w:val="333333"/>
          <w:sz w:val="32"/>
          <w:szCs w:val="32"/>
        </w:rPr>
        <w:t>〕</w:t>
      </w:r>
      <w:r>
        <w:rPr>
          <w:rFonts w:hint="eastAsia"/>
          <w:color w:val="333333"/>
          <w:sz w:val="32"/>
          <w:szCs w:val="32"/>
        </w:rPr>
        <w:t>18</w:t>
      </w:r>
      <w:r>
        <w:rPr>
          <w:rFonts w:ascii="方正仿宋简体" w:eastAsia="方正仿宋简体" w:hint="eastAsia"/>
          <w:color w:val="333333"/>
          <w:sz w:val="32"/>
          <w:szCs w:val="32"/>
        </w:rPr>
        <w:t>号）。</w:t>
      </w:r>
    </w:p>
    <w:p w14:paraId="762952D5"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第十七条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根据《政府采购促进中小企业发展管理办法》（财库〔</w:t>
      </w:r>
      <w:r>
        <w:rPr>
          <w:rFonts w:hint="eastAsia"/>
          <w:color w:val="333333"/>
          <w:sz w:val="32"/>
          <w:szCs w:val="32"/>
        </w:rPr>
        <w:t>2020</w:t>
      </w:r>
      <w:r>
        <w:rPr>
          <w:rFonts w:ascii="方正仿宋简体" w:eastAsia="方正仿宋简体" w:hint="eastAsia"/>
          <w:color w:val="333333"/>
          <w:sz w:val="32"/>
          <w:szCs w:val="32"/>
        </w:rPr>
        <w:t>〕</w:t>
      </w:r>
      <w:r>
        <w:rPr>
          <w:rFonts w:hint="eastAsia"/>
          <w:color w:val="333333"/>
          <w:sz w:val="32"/>
          <w:szCs w:val="32"/>
        </w:rPr>
        <w:t>46</w:t>
      </w:r>
      <w:r>
        <w:rPr>
          <w:rFonts w:ascii="方正仿宋简体" w:eastAsia="方正仿宋简体" w:hint="eastAsia"/>
          <w:color w:val="333333"/>
          <w:sz w:val="32"/>
          <w:szCs w:val="32"/>
        </w:rPr>
        <w:t>号），供应商提供的货物</w:t>
      </w:r>
      <w:r>
        <w:rPr>
          <w:rFonts w:hint="eastAsia"/>
          <w:color w:val="333333"/>
          <w:sz w:val="32"/>
          <w:szCs w:val="32"/>
        </w:rPr>
        <w:t>/</w:t>
      </w:r>
      <w:r>
        <w:rPr>
          <w:rFonts w:ascii="方正仿宋简体" w:eastAsia="方正仿宋简体" w:hint="eastAsia"/>
          <w:color w:val="333333"/>
          <w:sz w:val="32"/>
          <w:szCs w:val="32"/>
        </w:rPr>
        <w:t>服务均由小</w:t>
      </w:r>
      <w:proofErr w:type="gramStart"/>
      <w:r>
        <w:rPr>
          <w:rFonts w:ascii="方正仿宋简体" w:eastAsia="方正仿宋简体" w:hint="eastAsia"/>
          <w:color w:val="333333"/>
          <w:sz w:val="32"/>
          <w:szCs w:val="32"/>
        </w:rPr>
        <w:t>微企业</w:t>
      </w:r>
      <w:proofErr w:type="gramEnd"/>
      <w:r>
        <w:rPr>
          <w:rFonts w:ascii="方正仿宋简体" w:eastAsia="方正仿宋简体" w:hint="eastAsia"/>
          <w:color w:val="333333"/>
          <w:sz w:val="32"/>
          <w:szCs w:val="32"/>
        </w:rPr>
        <w:t>制造</w:t>
      </w:r>
      <w:r>
        <w:rPr>
          <w:rFonts w:hint="eastAsia"/>
          <w:color w:val="333333"/>
          <w:sz w:val="32"/>
          <w:szCs w:val="32"/>
        </w:rPr>
        <w:t>/</w:t>
      </w:r>
      <w:r>
        <w:rPr>
          <w:rFonts w:ascii="方正仿宋简体" w:eastAsia="方正仿宋简体" w:hint="eastAsia"/>
          <w:color w:val="333333"/>
          <w:sz w:val="32"/>
          <w:szCs w:val="32"/>
        </w:rPr>
        <w:t>承接的，</w:t>
      </w:r>
      <w:r w:rsidRPr="008F081F">
        <w:rPr>
          <w:rFonts w:ascii="方正仿宋简体" w:eastAsia="方正仿宋简体" w:hint="eastAsia"/>
          <w:color w:val="333333"/>
          <w:sz w:val="32"/>
          <w:szCs w:val="32"/>
          <w:highlight w:val="yellow"/>
        </w:rPr>
        <w:t>按照报价扣除</w:t>
      </w:r>
      <w:r w:rsidRPr="008F081F">
        <w:rPr>
          <w:rFonts w:hint="eastAsia"/>
          <w:color w:val="333333"/>
          <w:sz w:val="32"/>
          <w:szCs w:val="32"/>
          <w:highlight w:val="yellow"/>
        </w:rPr>
        <w:t>6%</w:t>
      </w:r>
      <w:r w:rsidRPr="008F081F">
        <w:rPr>
          <w:rFonts w:ascii="方正仿宋简体" w:eastAsia="方正仿宋简体" w:hint="eastAsia"/>
          <w:color w:val="333333"/>
          <w:sz w:val="32"/>
          <w:szCs w:val="32"/>
          <w:highlight w:val="yellow"/>
        </w:rPr>
        <w:t>后的价格进行排序</w:t>
      </w:r>
      <w:r>
        <w:rPr>
          <w:rFonts w:ascii="方正仿宋简体" w:eastAsia="方正仿宋简体" w:hint="eastAsia"/>
          <w:color w:val="333333"/>
          <w:sz w:val="32"/>
          <w:szCs w:val="32"/>
        </w:rPr>
        <w:t>，供应商最终成交价格以实际报价为准。</w:t>
      </w:r>
    </w:p>
    <w:p w14:paraId="2A5BB73B"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第十八条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确需采购进口产品的，采购人应当严格按照《财政部关于印发</w:t>
      </w:r>
      <w:r>
        <w:rPr>
          <w:rFonts w:hint="eastAsia"/>
          <w:color w:val="333333"/>
          <w:sz w:val="32"/>
          <w:szCs w:val="32"/>
        </w:rPr>
        <w:t>&lt;</w:t>
      </w:r>
      <w:r>
        <w:rPr>
          <w:rFonts w:ascii="方正仿宋简体" w:eastAsia="方正仿宋简体" w:hint="eastAsia"/>
          <w:color w:val="333333"/>
          <w:sz w:val="32"/>
          <w:szCs w:val="32"/>
        </w:rPr>
        <w:t>政府采购进口产品管理办法</w:t>
      </w:r>
      <w:r>
        <w:rPr>
          <w:rFonts w:hint="eastAsia"/>
          <w:color w:val="333333"/>
          <w:sz w:val="32"/>
          <w:szCs w:val="32"/>
        </w:rPr>
        <w:t>&gt;</w:t>
      </w:r>
      <w:r>
        <w:rPr>
          <w:rFonts w:ascii="方正仿宋简体" w:eastAsia="方正仿宋简体" w:hint="eastAsia"/>
          <w:color w:val="333333"/>
          <w:sz w:val="32"/>
          <w:szCs w:val="32"/>
        </w:rPr>
        <w:t>的通知》（财库〔</w:t>
      </w:r>
      <w:r>
        <w:rPr>
          <w:rFonts w:hint="eastAsia"/>
          <w:color w:val="333333"/>
          <w:sz w:val="32"/>
          <w:szCs w:val="32"/>
        </w:rPr>
        <w:t>2007</w:t>
      </w:r>
      <w:r>
        <w:rPr>
          <w:rFonts w:ascii="方正仿宋简体" w:eastAsia="方正仿宋简体" w:hint="eastAsia"/>
          <w:color w:val="333333"/>
          <w:sz w:val="32"/>
          <w:szCs w:val="32"/>
        </w:rPr>
        <w:t>〕</w:t>
      </w:r>
      <w:r>
        <w:rPr>
          <w:rFonts w:hint="eastAsia"/>
          <w:color w:val="333333"/>
          <w:sz w:val="32"/>
          <w:szCs w:val="32"/>
        </w:rPr>
        <w:t>119 </w:t>
      </w:r>
      <w:r>
        <w:rPr>
          <w:rFonts w:ascii="方正仿宋简体" w:eastAsia="方正仿宋简体" w:hint="eastAsia"/>
          <w:color w:val="333333"/>
          <w:sz w:val="32"/>
          <w:szCs w:val="32"/>
        </w:rPr>
        <w:t>号）及《财政部关于政府采购进口产品管理有关问题的通知》（财办库〔</w:t>
      </w:r>
      <w:r>
        <w:rPr>
          <w:rFonts w:hint="eastAsia"/>
          <w:color w:val="333333"/>
          <w:sz w:val="32"/>
          <w:szCs w:val="32"/>
        </w:rPr>
        <w:t>2008</w:t>
      </w:r>
      <w:r>
        <w:rPr>
          <w:rFonts w:ascii="方正仿宋简体" w:eastAsia="方正仿宋简体" w:hint="eastAsia"/>
          <w:color w:val="333333"/>
          <w:sz w:val="32"/>
          <w:szCs w:val="32"/>
        </w:rPr>
        <w:t>〕</w:t>
      </w:r>
      <w:r>
        <w:rPr>
          <w:rFonts w:hint="eastAsia"/>
          <w:color w:val="333333"/>
          <w:sz w:val="32"/>
          <w:szCs w:val="32"/>
        </w:rPr>
        <w:t>248 </w:t>
      </w:r>
      <w:r>
        <w:rPr>
          <w:rFonts w:ascii="方正仿宋简体" w:eastAsia="方正仿宋简体" w:hint="eastAsia"/>
          <w:color w:val="333333"/>
          <w:sz w:val="32"/>
          <w:szCs w:val="32"/>
        </w:rPr>
        <w:t>号）等有关规定执行。</w:t>
      </w:r>
    </w:p>
    <w:p w14:paraId="1B912408" w14:textId="77777777" w:rsidR="007151A4" w:rsidRDefault="007151A4" w:rsidP="007151A4">
      <w:pPr>
        <w:pStyle w:val="a3"/>
        <w:shd w:val="clear" w:color="auto" w:fill="FFFFFF"/>
        <w:spacing w:before="0" w:beforeAutospacing="0" w:after="0" w:afterAutospacing="0" w:line="555" w:lineRule="atLeast"/>
        <w:ind w:firstLine="645"/>
        <w:rPr>
          <w:color w:val="333333"/>
          <w:sz w:val="21"/>
          <w:szCs w:val="21"/>
        </w:rPr>
      </w:pPr>
      <w:r>
        <w:rPr>
          <w:rFonts w:ascii="方正仿宋简体" w:eastAsia="方正仿宋简体" w:hint="eastAsia"/>
          <w:color w:val="333333"/>
          <w:sz w:val="32"/>
          <w:szCs w:val="32"/>
        </w:rPr>
        <w:t> </w:t>
      </w:r>
    </w:p>
    <w:p w14:paraId="2A201954" w14:textId="77777777" w:rsidR="007151A4" w:rsidRDefault="007151A4" w:rsidP="007151A4">
      <w:pPr>
        <w:pStyle w:val="a3"/>
        <w:shd w:val="clear" w:color="auto" w:fill="FFFFFF"/>
        <w:spacing w:before="0" w:beforeAutospacing="0" w:after="0" w:afterAutospacing="0" w:line="555" w:lineRule="atLeast"/>
        <w:jc w:val="center"/>
        <w:rPr>
          <w:color w:val="333333"/>
          <w:sz w:val="21"/>
          <w:szCs w:val="21"/>
        </w:rPr>
      </w:pPr>
      <w:r>
        <w:rPr>
          <w:rFonts w:ascii="方正黑体简体" w:eastAsia="方正黑体简体" w:hint="eastAsia"/>
          <w:color w:val="333333"/>
          <w:sz w:val="32"/>
          <w:szCs w:val="32"/>
        </w:rPr>
        <w:t>第四章</w:t>
      </w:r>
      <w:r>
        <w:rPr>
          <w:rFonts w:ascii="方正黑体简体" w:eastAsia="方正黑体简体" w:hint="eastAsia"/>
          <w:color w:val="333333"/>
          <w:sz w:val="32"/>
          <w:szCs w:val="32"/>
        </w:rPr>
        <w:t>  </w:t>
      </w:r>
      <w:r>
        <w:rPr>
          <w:rFonts w:ascii="方正黑体简体" w:eastAsia="方正黑体简体" w:hint="eastAsia"/>
          <w:color w:val="333333"/>
          <w:sz w:val="32"/>
          <w:szCs w:val="32"/>
        </w:rPr>
        <w:t>电子竞价程序</w:t>
      </w:r>
    </w:p>
    <w:p w14:paraId="2C787DDD"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第十九条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采购人发布竞价需求公告。竞价需求公告一经发布，采购人不可调整、变更或撤销。</w:t>
      </w:r>
      <w:r w:rsidRPr="008F081F">
        <w:rPr>
          <w:rFonts w:ascii="方正仿宋简体" w:eastAsia="方正仿宋简体" w:hint="eastAsia"/>
          <w:color w:val="333333"/>
          <w:sz w:val="32"/>
          <w:szCs w:val="32"/>
          <w:highlight w:val="yellow"/>
        </w:rPr>
        <w:t>竞价需求公告发布至竞价截止时间不得少于</w:t>
      </w:r>
      <w:r w:rsidRPr="008F081F">
        <w:rPr>
          <w:rFonts w:hint="eastAsia"/>
          <w:color w:val="333333"/>
          <w:sz w:val="32"/>
          <w:szCs w:val="32"/>
          <w:highlight w:val="yellow"/>
        </w:rPr>
        <w:t>3</w:t>
      </w:r>
      <w:r w:rsidRPr="008F081F">
        <w:rPr>
          <w:rFonts w:ascii="方正仿宋简体" w:eastAsia="方正仿宋简体" w:hint="eastAsia"/>
          <w:color w:val="333333"/>
          <w:sz w:val="32"/>
          <w:szCs w:val="32"/>
          <w:highlight w:val="yellow"/>
        </w:rPr>
        <w:t>个工作日</w:t>
      </w:r>
      <w:r>
        <w:rPr>
          <w:rFonts w:ascii="方正仿宋简体" w:eastAsia="方正仿宋简体" w:hint="eastAsia"/>
          <w:color w:val="333333"/>
          <w:sz w:val="32"/>
          <w:szCs w:val="32"/>
        </w:rPr>
        <w:t>。</w:t>
      </w:r>
    </w:p>
    <w:p w14:paraId="258152AA"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第二十条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参与竞价的供应商应当认真阅读、理解竞价需求公告，响应采购人提出的全部需求并提供相应证明材</w:t>
      </w:r>
      <w:r>
        <w:rPr>
          <w:rFonts w:ascii="方正仿宋简体" w:eastAsia="方正仿宋简体" w:hint="eastAsia"/>
          <w:color w:val="333333"/>
          <w:sz w:val="32"/>
          <w:szCs w:val="32"/>
        </w:rPr>
        <w:lastRenderedPageBreak/>
        <w:t>料，未实质性响应采购需求或报价超预算的供应商将被拒绝。</w:t>
      </w:r>
    </w:p>
    <w:p w14:paraId="6D4D1341"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第二十一条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参与竞价的供应商应当对报价行为承担法律责任，不得通过虚假应答、串通等行为谋取不正当利益。竞价时间截止后不得对报价及相关内容做任何更改或退出。</w:t>
      </w:r>
    </w:p>
    <w:p w14:paraId="40E89A1A"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第二十二条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报价时间截止后，系统按报价由低到高顺序排序，列出成交供应商候选人名单。</w:t>
      </w:r>
      <w:r w:rsidRPr="008F081F">
        <w:rPr>
          <w:rFonts w:ascii="方正仿宋简体" w:eastAsia="方正仿宋简体" w:hint="eastAsia"/>
          <w:color w:val="333333"/>
          <w:sz w:val="32"/>
          <w:szCs w:val="32"/>
          <w:highlight w:val="yellow"/>
        </w:rPr>
        <w:t>采购人应当在满足竞价需求的供应商中，选择排名第一的供应商为成交供应商。报价相同时，按报价时间先后顺序排序。</w:t>
      </w:r>
    </w:p>
    <w:p w14:paraId="366CAA18"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第二十三条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采购人应当在竞价截止时间后</w:t>
      </w:r>
      <w:r>
        <w:rPr>
          <w:rFonts w:hint="eastAsia"/>
          <w:color w:val="333333"/>
          <w:sz w:val="32"/>
          <w:szCs w:val="32"/>
        </w:rPr>
        <w:t>5</w:t>
      </w:r>
      <w:r>
        <w:rPr>
          <w:rFonts w:ascii="方正仿宋简体" w:eastAsia="方正仿宋简体" w:hint="eastAsia"/>
          <w:color w:val="333333"/>
          <w:sz w:val="32"/>
          <w:szCs w:val="32"/>
        </w:rPr>
        <w:t>个工作日内，</w:t>
      </w:r>
      <w:proofErr w:type="gramStart"/>
      <w:r>
        <w:rPr>
          <w:rFonts w:ascii="方正仿宋简体" w:eastAsia="方正仿宋简体" w:hint="eastAsia"/>
          <w:color w:val="333333"/>
          <w:sz w:val="32"/>
          <w:szCs w:val="32"/>
        </w:rPr>
        <w:t>提请国采中心</w:t>
      </w:r>
      <w:proofErr w:type="gramEnd"/>
      <w:r>
        <w:rPr>
          <w:rFonts w:ascii="方正仿宋简体" w:eastAsia="方正仿宋简体" w:hint="eastAsia"/>
          <w:color w:val="333333"/>
          <w:sz w:val="32"/>
          <w:szCs w:val="32"/>
        </w:rPr>
        <w:t>审核经其确认的成交供应商并发布成交公告；采购人逾期不确认的，系统自动推荐排名第一的供应商作为成交供应商，经审核后发布成交公告。</w:t>
      </w:r>
    </w:p>
    <w:p w14:paraId="01C61B9C"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第二十四条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出现下列情形之一的，应当终止电子竞价项目并发布终止公告：</w:t>
      </w:r>
    </w:p>
    <w:p w14:paraId="281DEEB0" w14:textId="77777777" w:rsidR="007151A4" w:rsidRDefault="007151A4" w:rsidP="007151A4">
      <w:pPr>
        <w:pStyle w:val="a3"/>
        <w:shd w:val="clear" w:color="auto" w:fill="FFFFFF"/>
        <w:spacing w:before="0" w:beforeAutospacing="0" w:after="0" w:afterAutospacing="0" w:line="555" w:lineRule="atLeast"/>
        <w:ind w:firstLine="645"/>
        <w:rPr>
          <w:color w:val="333333"/>
          <w:sz w:val="21"/>
          <w:szCs w:val="21"/>
        </w:rPr>
      </w:pPr>
      <w:r>
        <w:rPr>
          <w:rFonts w:ascii="方正仿宋简体" w:eastAsia="方正仿宋简体" w:hint="eastAsia"/>
          <w:color w:val="333333"/>
          <w:sz w:val="32"/>
          <w:szCs w:val="32"/>
        </w:rPr>
        <w:t>（一）采购需求不符合本办法第三章相关规定的；</w:t>
      </w:r>
    </w:p>
    <w:p w14:paraId="1F5AA691" w14:textId="77777777" w:rsidR="007151A4" w:rsidRDefault="007151A4" w:rsidP="007151A4">
      <w:pPr>
        <w:pStyle w:val="a3"/>
        <w:shd w:val="clear" w:color="auto" w:fill="FFFFFF"/>
        <w:spacing w:before="0" w:beforeAutospacing="0" w:after="0" w:afterAutospacing="0" w:line="555" w:lineRule="atLeast"/>
        <w:ind w:firstLine="645"/>
        <w:rPr>
          <w:color w:val="333333"/>
          <w:sz w:val="21"/>
          <w:szCs w:val="21"/>
        </w:rPr>
      </w:pPr>
      <w:r>
        <w:rPr>
          <w:rFonts w:ascii="方正仿宋简体" w:eastAsia="方正仿宋简体" w:hint="eastAsia"/>
          <w:color w:val="333333"/>
          <w:sz w:val="32"/>
          <w:szCs w:val="32"/>
        </w:rPr>
        <w:t>（二）满足采购需求条件的供应商不足三家的；</w:t>
      </w:r>
    </w:p>
    <w:p w14:paraId="73B4BDDF" w14:textId="77777777" w:rsidR="007151A4" w:rsidRDefault="007151A4" w:rsidP="007151A4">
      <w:pPr>
        <w:pStyle w:val="a3"/>
        <w:shd w:val="clear" w:color="auto" w:fill="FFFFFF"/>
        <w:spacing w:before="0" w:beforeAutospacing="0" w:after="0" w:afterAutospacing="0" w:line="555" w:lineRule="atLeast"/>
        <w:ind w:firstLine="645"/>
        <w:rPr>
          <w:color w:val="333333"/>
          <w:sz w:val="21"/>
          <w:szCs w:val="21"/>
        </w:rPr>
      </w:pPr>
      <w:r>
        <w:rPr>
          <w:rFonts w:ascii="方正仿宋简体" w:eastAsia="方正仿宋简体" w:hint="eastAsia"/>
          <w:color w:val="333333"/>
          <w:sz w:val="32"/>
          <w:szCs w:val="32"/>
        </w:rPr>
        <w:t>（三）报价未超过项目总预算及分项预算的供应商不足三家的；</w:t>
      </w:r>
    </w:p>
    <w:p w14:paraId="77E512DD" w14:textId="77777777" w:rsidR="007151A4" w:rsidRDefault="007151A4" w:rsidP="007151A4">
      <w:pPr>
        <w:pStyle w:val="a3"/>
        <w:shd w:val="clear" w:color="auto" w:fill="FFFFFF"/>
        <w:spacing w:before="0" w:beforeAutospacing="0" w:after="0" w:afterAutospacing="0" w:line="555" w:lineRule="atLeast"/>
        <w:ind w:firstLine="645"/>
        <w:rPr>
          <w:color w:val="333333"/>
          <w:sz w:val="21"/>
          <w:szCs w:val="21"/>
        </w:rPr>
      </w:pPr>
      <w:r>
        <w:rPr>
          <w:rFonts w:ascii="方正仿宋简体" w:eastAsia="方正仿宋简体" w:hint="eastAsia"/>
          <w:color w:val="333333"/>
          <w:sz w:val="32"/>
          <w:szCs w:val="32"/>
        </w:rPr>
        <w:t>（四）采购人因重大变故导致采购任务取消的；</w:t>
      </w:r>
    </w:p>
    <w:p w14:paraId="2A11960F" w14:textId="77777777" w:rsidR="007151A4" w:rsidRDefault="007151A4" w:rsidP="007151A4">
      <w:pPr>
        <w:pStyle w:val="a3"/>
        <w:shd w:val="clear" w:color="auto" w:fill="FFFFFF"/>
        <w:spacing w:before="0" w:beforeAutospacing="0" w:after="0" w:afterAutospacing="0" w:line="555" w:lineRule="atLeast"/>
        <w:ind w:firstLine="645"/>
        <w:rPr>
          <w:color w:val="333333"/>
          <w:sz w:val="21"/>
          <w:szCs w:val="21"/>
        </w:rPr>
      </w:pPr>
      <w:r w:rsidRPr="008F081F">
        <w:rPr>
          <w:rFonts w:ascii="方正仿宋简体" w:eastAsia="方正仿宋简体" w:hint="eastAsia"/>
          <w:color w:val="333333"/>
          <w:sz w:val="32"/>
          <w:szCs w:val="32"/>
          <w:highlight w:val="yellow"/>
        </w:rPr>
        <w:lastRenderedPageBreak/>
        <w:t>采购人因重大变故导致采购任务取消的，应当在竞价截止时间后</w:t>
      </w:r>
      <w:r w:rsidRPr="008F081F">
        <w:rPr>
          <w:rFonts w:hint="eastAsia"/>
          <w:color w:val="333333"/>
          <w:sz w:val="32"/>
          <w:szCs w:val="32"/>
          <w:highlight w:val="yellow"/>
        </w:rPr>
        <w:t>5</w:t>
      </w:r>
      <w:r w:rsidRPr="008F081F">
        <w:rPr>
          <w:rFonts w:ascii="方正仿宋简体" w:eastAsia="方正仿宋简体" w:hint="eastAsia"/>
          <w:color w:val="333333"/>
          <w:sz w:val="32"/>
          <w:szCs w:val="32"/>
          <w:highlight w:val="yellow"/>
        </w:rPr>
        <w:t>个工作日内提交书面说明。</w:t>
      </w:r>
    </w:p>
    <w:p w14:paraId="7FB674F8"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第二十五条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成交公告发布后</w:t>
      </w:r>
      <w:r>
        <w:rPr>
          <w:rFonts w:hint="eastAsia"/>
          <w:color w:val="333333"/>
          <w:sz w:val="32"/>
          <w:szCs w:val="32"/>
        </w:rPr>
        <w:t>72</w:t>
      </w:r>
      <w:r>
        <w:rPr>
          <w:rFonts w:ascii="方正仿宋简体" w:eastAsia="方正仿宋简体" w:hint="eastAsia"/>
          <w:color w:val="333333"/>
          <w:sz w:val="32"/>
          <w:szCs w:val="32"/>
        </w:rPr>
        <w:t>小时内，供应商应当确认订单，在竞价需求公布的时间内主动与采购人联系，商定供货、合同签订等事宜。供应商未在规定时间内确认订单的，应承担相应责任。</w:t>
      </w:r>
    </w:p>
    <w:p w14:paraId="15B23ECA"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第二十六条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成交供应商未按要求确认订单的，成交候选人满足法定数量时，采购人可以按照成交候选人名单排序确定下一候选人为成交供应商。</w:t>
      </w:r>
    </w:p>
    <w:p w14:paraId="721F860D" w14:textId="5181FA21" w:rsidR="007151A4" w:rsidRDefault="007151A4" w:rsidP="007151A4">
      <w:pPr>
        <w:pStyle w:val="a3"/>
        <w:shd w:val="clear" w:color="auto" w:fill="FFFFFF"/>
        <w:spacing w:before="0" w:beforeAutospacing="0" w:after="0" w:afterAutospacing="0" w:line="555" w:lineRule="atLeast"/>
        <w:rPr>
          <w:color w:val="333333"/>
          <w:sz w:val="21"/>
          <w:szCs w:val="21"/>
        </w:rPr>
      </w:pPr>
      <w:r>
        <w:rPr>
          <w:rFonts w:ascii="方正仿宋简体" w:eastAsia="方正仿宋简体" w:hint="eastAsia"/>
          <w:color w:val="333333"/>
          <w:sz w:val="32"/>
          <w:szCs w:val="32"/>
        </w:rPr>
        <w:t>  </w:t>
      </w:r>
      <w:r>
        <w:rPr>
          <w:rStyle w:val="a4"/>
          <w:rFonts w:ascii="方正仿宋简体" w:eastAsia="方正仿宋简体" w:hint="eastAsia"/>
          <w:color w:val="333333"/>
          <w:sz w:val="32"/>
          <w:szCs w:val="32"/>
        </w:rPr>
        <w:t>第二十七条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出现下列情形的，采购人可以就原预算项目重新发起电子竞价：</w:t>
      </w:r>
    </w:p>
    <w:p w14:paraId="3E66832E" w14:textId="0198BAB2" w:rsidR="007151A4" w:rsidRDefault="007151A4" w:rsidP="007151A4">
      <w:pPr>
        <w:pStyle w:val="a3"/>
        <w:shd w:val="clear" w:color="auto" w:fill="FFFFFF"/>
        <w:spacing w:before="0" w:beforeAutospacing="0" w:after="0" w:afterAutospacing="0" w:line="555" w:lineRule="atLeast"/>
        <w:rPr>
          <w:color w:val="333333"/>
          <w:sz w:val="21"/>
          <w:szCs w:val="21"/>
        </w:rPr>
      </w:pPr>
      <w:r>
        <w:rPr>
          <w:rFonts w:ascii="方正仿宋简体" w:eastAsia="方正仿宋简体" w:hint="eastAsia"/>
          <w:color w:val="333333"/>
          <w:sz w:val="32"/>
          <w:szCs w:val="32"/>
        </w:rPr>
        <w:t> </w:t>
      </w:r>
      <w:r w:rsidR="00A72F8F">
        <w:rPr>
          <w:rFonts w:ascii="方正仿宋简体" w:eastAsia="方正仿宋简体"/>
          <w:color w:val="333333"/>
          <w:sz w:val="32"/>
          <w:szCs w:val="32"/>
        </w:rPr>
        <w:t xml:space="preserve"> </w:t>
      </w:r>
      <w:r>
        <w:rPr>
          <w:rFonts w:ascii="方正仿宋简体" w:eastAsia="方正仿宋简体" w:hint="eastAsia"/>
          <w:color w:val="333333"/>
          <w:sz w:val="32"/>
          <w:szCs w:val="32"/>
        </w:rPr>
        <w:t>（一）发生第二十四条（一）、（二）、（三）情形的；</w:t>
      </w:r>
    </w:p>
    <w:p w14:paraId="7DC34942" w14:textId="79392143" w:rsidR="007151A4" w:rsidRDefault="007151A4" w:rsidP="007151A4">
      <w:pPr>
        <w:pStyle w:val="a3"/>
        <w:shd w:val="clear" w:color="auto" w:fill="FFFFFF"/>
        <w:spacing w:before="0" w:beforeAutospacing="0" w:after="0" w:afterAutospacing="0" w:line="555" w:lineRule="atLeast"/>
        <w:rPr>
          <w:color w:val="333333"/>
          <w:sz w:val="21"/>
          <w:szCs w:val="21"/>
        </w:rPr>
      </w:pPr>
      <w:r>
        <w:rPr>
          <w:rFonts w:ascii="方正仿宋简体" w:eastAsia="方正仿宋简体" w:hint="eastAsia"/>
          <w:color w:val="333333"/>
          <w:sz w:val="32"/>
          <w:szCs w:val="32"/>
        </w:rPr>
        <w:t> </w:t>
      </w:r>
      <w:r w:rsidR="00A72F8F">
        <w:rPr>
          <w:rFonts w:ascii="方正仿宋简体" w:eastAsia="方正仿宋简体"/>
          <w:color w:val="333333"/>
          <w:sz w:val="32"/>
          <w:szCs w:val="32"/>
        </w:rPr>
        <w:t xml:space="preserve"> </w:t>
      </w:r>
      <w:r>
        <w:rPr>
          <w:rFonts w:ascii="方正仿宋简体" w:eastAsia="方正仿宋简体" w:hint="eastAsia"/>
          <w:color w:val="333333"/>
          <w:sz w:val="32"/>
          <w:szCs w:val="32"/>
        </w:rPr>
        <w:t>（二）成交供应商未按要求确认订单的；</w:t>
      </w:r>
    </w:p>
    <w:p w14:paraId="47DE691B" w14:textId="77777777" w:rsidR="007151A4" w:rsidRDefault="007151A4" w:rsidP="00A72F8F">
      <w:pPr>
        <w:pStyle w:val="a3"/>
        <w:shd w:val="clear" w:color="auto" w:fill="FFFFFF"/>
        <w:spacing w:before="0" w:beforeAutospacing="0" w:after="0" w:afterAutospacing="0" w:line="555" w:lineRule="atLeast"/>
        <w:ind w:firstLineChars="200" w:firstLine="640"/>
        <w:rPr>
          <w:color w:val="333333"/>
          <w:sz w:val="21"/>
          <w:szCs w:val="21"/>
        </w:rPr>
      </w:pPr>
      <w:r>
        <w:rPr>
          <w:rFonts w:ascii="方正仿宋简体" w:eastAsia="方正仿宋简体" w:hint="eastAsia"/>
          <w:color w:val="333333"/>
          <w:sz w:val="32"/>
          <w:szCs w:val="32"/>
        </w:rPr>
        <w:t>（三）成交供应商在订单确认后不履约或未按竞价需求履约的。</w:t>
      </w:r>
    </w:p>
    <w:p w14:paraId="3A72FBAA"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第二十八条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供应商对电子竞价项目有疑问的，可以向采购人或</w:t>
      </w:r>
      <w:proofErr w:type="gramStart"/>
      <w:r>
        <w:rPr>
          <w:rFonts w:ascii="方正仿宋简体" w:eastAsia="方正仿宋简体" w:hint="eastAsia"/>
          <w:color w:val="333333"/>
          <w:sz w:val="32"/>
          <w:szCs w:val="32"/>
        </w:rPr>
        <w:t>国采中心</w:t>
      </w:r>
      <w:proofErr w:type="gramEnd"/>
      <w:r>
        <w:rPr>
          <w:rFonts w:ascii="方正仿宋简体" w:eastAsia="方正仿宋简体" w:hint="eastAsia"/>
          <w:color w:val="333333"/>
          <w:sz w:val="32"/>
          <w:szCs w:val="32"/>
        </w:rPr>
        <w:t>提出询问，采购人或</w:t>
      </w:r>
      <w:proofErr w:type="gramStart"/>
      <w:r>
        <w:rPr>
          <w:rFonts w:ascii="方正仿宋简体" w:eastAsia="方正仿宋简体" w:hint="eastAsia"/>
          <w:color w:val="333333"/>
          <w:sz w:val="32"/>
          <w:szCs w:val="32"/>
        </w:rPr>
        <w:t>国采中心</w:t>
      </w:r>
      <w:proofErr w:type="gramEnd"/>
      <w:r>
        <w:rPr>
          <w:rFonts w:ascii="方正仿宋简体" w:eastAsia="方正仿宋简体" w:hint="eastAsia"/>
          <w:color w:val="333333"/>
          <w:sz w:val="32"/>
          <w:szCs w:val="32"/>
        </w:rPr>
        <w:t>应及时</w:t>
      </w:r>
      <w:proofErr w:type="gramStart"/>
      <w:r>
        <w:rPr>
          <w:rFonts w:ascii="方正仿宋简体" w:eastAsia="方正仿宋简体" w:hint="eastAsia"/>
          <w:color w:val="333333"/>
          <w:sz w:val="32"/>
          <w:szCs w:val="32"/>
        </w:rPr>
        <w:t>作出</w:t>
      </w:r>
      <w:proofErr w:type="gramEnd"/>
      <w:r>
        <w:rPr>
          <w:rFonts w:ascii="方正仿宋简体" w:eastAsia="方正仿宋简体" w:hint="eastAsia"/>
          <w:color w:val="333333"/>
          <w:sz w:val="32"/>
          <w:szCs w:val="32"/>
        </w:rPr>
        <w:t>答复。</w:t>
      </w:r>
    </w:p>
    <w:p w14:paraId="682D6DD7"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第二十九条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供应商对电子竞价项目需求和成交结果进行质疑和投诉的，按政府采购法律法规规定办理。</w:t>
      </w:r>
    </w:p>
    <w:p w14:paraId="31DBBD14" w14:textId="77777777" w:rsidR="007151A4" w:rsidRDefault="007151A4" w:rsidP="007151A4">
      <w:pPr>
        <w:pStyle w:val="a3"/>
        <w:shd w:val="clear" w:color="auto" w:fill="FFFFFF"/>
        <w:spacing w:before="0" w:beforeAutospacing="0" w:after="0" w:afterAutospacing="0" w:line="555" w:lineRule="atLeast"/>
        <w:ind w:firstLine="645"/>
        <w:rPr>
          <w:color w:val="333333"/>
          <w:sz w:val="21"/>
          <w:szCs w:val="21"/>
        </w:rPr>
      </w:pPr>
      <w:r>
        <w:rPr>
          <w:rFonts w:ascii="方正仿宋简体" w:eastAsia="方正仿宋简体" w:hint="eastAsia"/>
          <w:color w:val="333333"/>
          <w:sz w:val="32"/>
          <w:szCs w:val="32"/>
        </w:rPr>
        <w:t> </w:t>
      </w:r>
    </w:p>
    <w:p w14:paraId="55F1784A" w14:textId="77777777" w:rsidR="007151A4" w:rsidRDefault="007151A4" w:rsidP="007151A4">
      <w:pPr>
        <w:pStyle w:val="a3"/>
        <w:shd w:val="clear" w:color="auto" w:fill="FFFFFF"/>
        <w:spacing w:before="0" w:beforeAutospacing="0" w:after="0" w:afterAutospacing="0" w:line="555" w:lineRule="atLeast"/>
        <w:jc w:val="center"/>
        <w:rPr>
          <w:color w:val="333333"/>
          <w:sz w:val="21"/>
          <w:szCs w:val="21"/>
        </w:rPr>
      </w:pPr>
      <w:r>
        <w:rPr>
          <w:rFonts w:ascii="方正黑体简体" w:eastAsia="方正黑体简体" w:hint="eastAsia"/>
          <w:color w:val="333333"/>
          <w:sz w:val="32"/>
          <w:szCs w:val="32"/>
        </w:rPr>
        <w:lastRenderedPageBreak/>
        <w:t>第五章</w:t>
      </w:r>
      <w:r>
        <w:rPr>
          <w:rFonts w:ascii="方正黑体简体" w:eastAsia="方正黑体简体" w:hint="eastAsia"/>
          <w:color w:val="333333"/>
          <w:sz w:val="32"/>
          <w:szCs w:val="32"/>
        </w:rPr>
        <w:t>  </w:t>
      </w:r>
      <w:r>
        <w:rPr>
          <w:rFonts w:ascii="方正黑体简体" w:eastAsia="方正黑体简体" w:hint="eastAsia"/>
          <w:color w:val="333333"/>
          <w:sz w:val="32"/>
          <w:szCs w:val="32"/>
        </w:rPr>
        <w:t>履约管理</w:t>
      </w:r>
    </w:p>
    <w:p w14:paraId="2BA0886C"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第三十条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电子竞价订单经确认后，系统自动生成具有</w:t>
      </w:r>
      <w:r w:rsidRPr="00A72F8F">
        <w:rPr>
          <w:rFonts w:ascii="方正仿宋简体" w:eastAsia="方正仿宋简体" w:hint="eastAsia"/>
          <w:color w:val="333333"/>
          <w:sz w:val="32"/>
          <w:szCs w:val="32"/>
          <w:highlight w:val="yellow"/>
        </w:rPr>
        <w:t>唯一编号的电子验收单，作为政府采购凭证</w:t>
      </w:r>
      <w:r>
        <w:rPr>
          <w:rFonts w:ascii="方正仿宋简体" w:eastAsia="方正仿宋简体" w:hint="eastAsia"/>
          <w:color w:val="333333"/>
          <w:sz w:val="32"/>
          <w:szCs w:val="32"/>
        </w:rPr>
        <w:t>。</w:t>
      </w:r>
    </w:p>
    <w:p w14:paraId="489E7365"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第三十一条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电子竞价采购合同由采购人与成交供应商自行拟定签署，合同实质内容应当与电子验收单一致。</w:t>
      </w:r>
    </w:p>
    <w:p w14:paraId="01BDD392" w14:textId="77777777" w:rsidR="007151A4" w:rsidRDefault="007151A4" w:rsidP="007151A4">
      <w:pPr>
        <w:pStyle w:val="a3"/>
        <w:shd w:val="clear" w:color="auto" w:fill="FFFFFF"/>
        <w:spacing w:before="0" w:beforeAutospacing="0" w:after="0" w:afterAutospacing="0" w:line="555" w:lineRule="atLeast"/>
        <w:ind w:firstLine="615"/>
        <w:rPr>
          <w:color w:val="333333"/>
          <w:sz w:val="21"/>
          <w:szCs w:val="21"/>
        </w:rPr>
      </w:pPr>
      <w:r>
        <w:rPr>
          <w:rStyle w:val="a4"/>
          <w:rFonts w:ascii="方正仿宋简体" w:eastAsia="方正仿宋简体" w:hint="eastAsia"/>
          <w:color w:val="333333"/>
          <w:sz w:val="32"/>
          <w:szCs w:val="32"/>
        </w:rPr>
        <w:t>第三十二条</w:t>
      </w:r>
      <w:r>
        <w:rPr>
          <w:rFonts w:ascii="方正仿宋简体" w:eastAsia="方正仿宋简体" w:hint="eastAsia"/>
          <w:color w:val="333333"/>
          <w:sz w:val="32"/>
          <w:szCs w:val="32"/>
        </w:rPr>
        <w:t> </w:t>
      </w:r>
      <w:r w:rsidRPr="00A72F8F">
        <w:rPr>
          <w:rFonts w:ascii="方正仿宋简体" w:eastAsia="方正仿宋简体" w:hint="eastAsia"/>
          <w:color w:val="333333"/>
          <w:sz w:val="32"/>
          <w:szCs w:val="32"/>
          <w:highlight w:val="yellow"/>
        </w:rPr>
        <w:t>电子竞价付款方式为先供货、后付款</w:t>
      </w:r>
      <w:r>
        <w:rPr>
          <w:rFonts w:ascii="方正仿宋简体" w:eastAsia="方正仿宋简体" w:hint="eastAsia"/>
          <w:color w:val="333333"/>
          <w:sz w:val="32"/>
          <w:szCs w:val="32"/>
        </w:rPr>
        <w:t>。采购人负责组织货物验收，验收合格后凭双方签字盖章《电子验收单》、采购合同及发票支付款项。</w:t>
      </w:r>
    </w:p>
    <w:p w14:paraId="6A6A2E66" w14:textId="77777777" w:rsidR="007151A4" w:rsidRDefault="007151A4" w:rsidP="007151A4">
      <w:pPr>
        <w:pStyle w:val="a3"/>
        <w:shd w:val="clear" w:color="auto" w:fill="FFFFFF"/>
        <w:spacing w:before="0" w:beforeAutospacing="0" w:after="0" w:afterAutospacing="0" w:line="555" w:lineRule="atLeast"/>
        <w:ind w:firstLine="645"/>
        <w:jc w:val="both"/>
        <w:rPr>
          <w:color w:val="333333"/>
          <w:sz w:val="21"/>
          <w:szCs w:val="21"/>
        </w:rPr>
      </w:pPr>
      <w:r>
        <w:rPr>
          <w:rStyle w:val="a4"/>
          <w:rFonts w:ascii="方正仿宋简体" w:eastAsia="方正仿宋简体" w:hint="eastAsia"/>
          <w:color w:val="333333"/>
          <w:sz w:val="32"/>
          <w:szCs w:val="32"/>
        </w:rPr>
        <w:t>第三十三条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订单履约过程中出现纠纷的，采购人、供应商应当协商解决，也可在线向</w:t>
      </w:r>
      <w:proofErr w:type="gramStart"/>
      <w:r>
        <w:rPr>
          <w:rFonts w:ascii="方正仿宋简体" w:eastAsia="方正仿宋简体" w:hint="eastAsia"/>
          <w:color w:val="333333"/>
          <w:sz w:val="32"/>
          <w:szCs w:val="32"/>
        </w:rPr>
        <w:t>国采中心</w:t>
      </w:r>
      <w:proofErr w:type="gramEnd"/>
      <w:r>
        <w:rPr>
          <w:rFonts w:ascii="方正仿宋简体" w:eastAsia="方正仿宋简体" w:hint="eastAsia"/>
          <w:color w:val="333333"/>
          <w:sz w:val="32"/>
          <w:szCs w:val="32"/>
        </w:rPr>
        <w:t>提出协调申请，或通过政府采购法律法规规定的途径解决。</w:t>
      </w:r>
    </w:p>
    <w:p w14:paraId="0682FF43" w14:textId="77777777" w:rsidR="007151A4" w:rsidRDefault="007151A4" w:rsidP="007151A4">
      <w:pPr>
        <w:pStyle w:val="a3"/>
        <w:shd w:val="clear" w:color="auto" w:fill="FFFFFF"/>
        <w:spacing w:before="0" w:beforeAutospacing="0" w:after="0" w:afterAutospacing="0" w:line="555" w:lineRule="atLeast"/>
        <w:ind w:firstLine="645"/>
        <w:rPr>
          <w:color w:val="333333"/>
          <w:sz w:val="21"/>
          <w:szCs w:val="21"/>
        </w:rPr>
      </w:pPr>
      <w:r>
        <w:rPr>
          <w:rFonts w:ascii="方正仿宋简体" w:eastAsia="方正仿宋简体" w:hint="eastAsia"/>
          <w:color w:val="333333"/>
          <w:sz w:val="32"/>
          <w:szCs w:val="32"/>
        </w:rPr>
        <w:t>在一个年度内，两个以上不同采购人对同</w:t>
      </w:r>
      <w:proofErr w:type="gramStart"/>
      <w:r>
        <w:rPr>
          <w:rFonts w:ascii="方正仿宋简体" w:eastAsia="方正仿宋简体" w:hint="eastAsia"/>
          <w:color w:val="333333"/>
          <w:sz w:val="32"/>
          <w:szCs w:val="32"/>
        </w:rPr>
        <w:t>一供应</w:t>
      </w:r>
      <w:proofErr w:type="gramEnd"/>
      <w:r>
        <w:rPr>
          <w:rFonts w:ascii="方正仿宋简体" w:eastAsia="方正仿宋简体" w:hint="eastAsia"/>
          <w:color w:val="333333"/>
          <w:sz w:val="32"/>
          <w:szCs w:val="32"/>
        </w:rPr>
        <w:t>商发出纠纷协调申请的</w:t>
      </w:r>
      <w:r>
        <w:rPr>
          <w:rFonts w:ascii="方正仿宋简体" w:eastAsia="方正仿宋简体" w:hint="eastAsia"/>
          <w:color w:val="333333"/>
          <w:sz w:val="32"/>
          <w:szCs w:val="32"/>
          <w:shd w:val="clear" w:color="auto" w:fill="FFFFFF"/>
        </w:rPr>
        <w:t>，</w:t>
      </w:r>
      <w:proofErr w:type="gramStart"/>
      <w:r>
        <w:rPr>
          <w:rFonts w:ascii="方正仿宋简体" w:eastAsia="方正仿宋简体" w:hint="eastAsia"/>
          <w:color w:val="333333"/>
          <w:sz w:val="32"/>
          <w:szCs w:val="32"/>
          <w:shd w:val="clear" w:color="auto" w:fill="FFFFFF"/>
        </w:rPr>
        <w:t>国采中心</w:t>
      </w:r>
      <w:proofErr w:type="gramEnd"/>
      <w:r>
        <w:rPr>
          <w:rFonts w:ascii="方正仿宋简体" w:eastAsia="方正仿宋简体" w:hint="eastAsia"/>
          <w:color w:val="333333"/>
          <w:sz w:val="32"/>
          <w:szCs w:val="32"/>
          <w:shd w:val="clear" w:color="auto" w:fill="FFFFFF"/>
        </w:rPr>
        <w:t>将暂时冻结该供应商电子竞价权限，直至纠纷解决。</w:t>
      </w:r>
    </w:p>
    <w:p w14:paraId="6A876FA6" w14:textId="77777777" w:rsidR="007151A4" w:rsidRDefault="007151A4" w:rsidP="007151A4">
      <w:pPr>
        <w:pStyle w:val="a3"/>
        <w:shd w:val="clear" w:color="auto" w:fill="FFFFFF"/>
        <w:spacing w:before="0" w:beforeAutospacing="0" w:after="0" w:afterAutospacing="0" w:line="585" w:lineRule="atLeast"/>
        <w:jc w:val="center"/>
        <w:rPr>
          <w:color w:val="333333"/>
          <w:sz w:val="21"/>
          <w:szCs w:val="21"/>
        </w:rPr>
      </w:pPr>
      <w:r>
        <w:rPr>
          <w:rFonts w:ascii="方正黑体简体" w:eastAsia="方正黑体简体" w:hint="eastAsia"/>
          <w:color w:val="333333"/>
          <w:sz w:val="32"/>
          <w:szCs w:val="32"/>
        </w:rPr>
        <w:t>第六章</w:t>
      </w:r>
      <w:r>
        <w:rPr>
          <w:rFonts w:ascii="方正黑体简体" w:eastAsia="方正黑体简体" w:hint="eastAsia"/>
          <w:color w:val="333333"/>
          <w:sz w:val="32"/>
          <w:szCs w:val="32"/>
        </w:rPr>
        <w:t>  </w:t>
      </w:r>
      <w:r>
        <w:rPr>
          <w:rFonts w:ascii="方正黑体简体" w:eastAsia="方正黑体简体" w:hint="eastAsia"/>
          <w:color w:val="333333"/>
          <w:sz w:val="32"/>
          <w:szCs w:val="32"/>
        </w:rPr>
        <w:t>违约责任</w:t>
      </w:r>
    </w:p>
    <w:p w14:paraId="68D329FD" w14:textId="77777777" w:rsidR="007151A4" w:rsidRPr="007A054F" w:rsidRDefault="007151A4" w:rsidP="007151A4">
      <w:pPr>
        <w:pStyle w:val="a3"/>
        <w:shd w:val="clear" w:color="auto" w:fill="FFFFFF"/>
        <w:spacing w:before="0" w:beforeAutospacing="0" w:after="0" w:afterAutospacing="0" w:line="585" w:lineRule="atLeast"/>
        <w:ind w:firstLine="615"/>
        <w:rPr>
          <w:color w:val="333333"/>
          <w:sz w:val="21"/>
          <w:szCs w:val="21"/>
          <w:highlight w:val="yellow"/>
        </w:rPr>
      </w:pPr>
      <w:r>
        <w:rPr>
          <w:rStyle w:val="a4"/>
          <w:rFonts w:ascii="方正仿宋简体" w:eastAsia="方正仿宋简体" w:hint="eastAsia"/>
          <w:color w:val="333333"/>
          <w:sz w:val="32"/>
          <w:szCs w:val="32"/>
        </w:rPr>
        <w:t>第三十四条</w:t>
      </w:r>
      <w:r>
        <w:rPr>
          <w:rFonts w:ascii="方正仿宋简体" w:eastAsia="方正仿宋简体" w:hint="eastAsia"/>
          <w:color w:val="333333"/>
          <w:sz w:val="32"/>
          <w:szCs w:val="32"/>
        </w:rPr>
        <w:t> </w:t>
      </w:r>
      <w:r w:rsidRPr="007A054F">
        <w:rPr>
          <w:rFonts w:ascii="方正仿宋简体" w:eastAsia="方正仿宋简体" w:hint="eastAsia"/>
          <w:color w:val="333333"/>
          <w:sz w:val="32"/>
          <w:szCs w:val="32"/>
          <w:highlight w:val="yellow"/>
        </w:rPr>
        <w:t>采购人出现下列情形之一的，</w:t>
      </w:r>
      <w:proofErr w:type="gramStart"/>
      <w:r w:rsidRPr="007A054F">
        <w:rPr>
          <w:rFonts w:ascii="方正仿宋简体" w:eastAsia="方正仿宋简体" w:hint="eastAsia"/>
          <w:color w:val="333333"/>
          <w:sz w:val="32"/>
          <w:szCs w:val="32"/>
          <w:highlight w:val="yellow"/>
        </w:rPr>
        <w:t>国采中心</w:t>
      </w:r>
      <w:proofErr w:type="gramEnd"/>
      <w:r w:rsidRPr="007A054F">
        <w:rPr>
          <w:rFonts w:ascii="方正仿宋简体" w:eastAsia="方正仿宋简体" w:hint="eastAsia"/>
          <w:color w:val="333333"/>
          <w:sz w:val="32"/>
          <w:szCs w:val="32"/>
          <w:highlight w:val="yellow"/>
        </w:rPr>
        <w:t>将有关情况报采购人的主管预算单位：</w:t>
      </w:r>
    </w:p>
    <w:p w14:paraId="07FEC454" w14:textId="77777777" w:rsidR="007151A4" w:rsidRPr="007A054F" w:rsidRDefault="007151A4" w:rsidP="007151A4">
      <w:pPr>
        <w:pStyle w:val="a3"/>
        <w:shd w:val="clear" w:color="auto" w:fill="FFFFFF"/>
        <w:spacing w:before="0" w:beforeAutospacing="0" w:after="0" w:afterAutospacing="0" w:line="585" w:lineRule="atLeast"/>
        <w:rPr>
          <w:color w:val="333333"/>
          <w:sz w:val="21"/>
          <w:szCs w:val="21"/>
          <w:highlight w:val="yellow"/>
        </w:rPr>
      </w:pPr>
      <w:r w:rsidRPr="007A054F">
        <w:rPr>
          <w:rFonts w:ascii="方正仿宋简体" w:eastAsia="方正仿宋简体" w:hint="eastAsia"/>
          <w:color w:val="333333"/>
          <w:sz w:val="32"/>
          <w:szCs w:val="32"/>
          <w:highlight w:val="yellow"/>
        </w:rPr>
        <w:t xml:space="preserve">　　（一）因采购人自身原因终止采购项目的；</w:t>
      </w:r>
    </w:p>
    <w:p w14:paraId="53BE6FD4" w14:textId="77777777" w:rsidR="007151A4" w:rsidRPr="007A054F" w:rsidRDefault="007151A4" w:rsidP="007151A4">
      <w:pPr>
        <w:pStyle w:val="a3"/>
        <w:shd w:val="clear" w:color="auto" w:fill="FFFFFF"/>
        <w:spacing w:before="0" w:beforeAutospacing="0" w:after="0" w:afterAutospacing="0" w:line="585" w:lineRule="atLeast"/>
        <w:ind w:firstLine="645"/>
        <w:rPr>
          <w:color w:val="333333"/>
          <w:sz w:val="21"/>
          <w:szCs w:val="21"/>
          <w:highlight w:val="yellow"/>
        </w:rPr>
      </w:pPr>
      <w:r w:rsidRPr="007A054F">
        <w:rPr>
          <w:rFonts w:ascii="方正仿宋简体" w:eastAsia="方正仿宋简体" w:hint="eastAsia"/>
          <w:color w:val="333333"/>
          <w:sz w:val="32"/>
          <w:szCs w:val="32"/>
          <w:highlight w:val="yellow"/>
        </w:rPr>
        <w:t>（二）逾期不签订合同或不按时向供应商付款的；</w:t>
      </w:r>
    </w:p>
    <w:p w14:paraId="4BD50363" w14:textId="77777777" w:rsidR="007151A4" w:rsidRDefault="007151A4" w:rsidP="007151A4">
      <w:pPr>
        <w:pStyle w:val="a3"/>
        <w:shd w:val="clear" w:color="auto" w:fill="FFFFFF"/>
        <w:spacing w:before="0" w:beforeAutospacing="0" w:after="0" w:afterAutospacing="0" w:line="585" w:lineRule="atLeast"/>
        <w:rPr>
          <w:color w:val="333333"/>
          <w:sz w:val="21"/>
          <w:szCs w:val="21"/>
        </w:rPr>
      </w:pPr>
      <w:r w:rsidRPr="007A054F">
        <w:rPr>
          <w:rFonts w:ascii="方正仿宋简体" w:eastAsia="方正仿宋简体" w:hint="eastAsia"/>
          <w:color w:val="333333"/>
          <w:sz w:val="32"/>
          <w:szCs w:val="32"/>
          <w:highlight w:val="yellow"/>
        </w:rPr>
        <w:t xml:space="preserve">　　（三）其他应当向主管预算单位报送的情形。</w:t>
      </w:r>
    </w:p>
    <w:p w14:paraId="45EFD1F8" w14:textId="77777777" w:rsidR="007151A4" w:rsidRDefault="007151A4" w:rsidP="007151A4">
      <w:pPr>
        <w:pStyle w:val="a3"/>
        <w:shd w:val="clear" w:color="auto" w:fill="FFFFFF"/>
        <w:spacing w:before="0" w:beforeAutospacing="0" w:after="0" w:afterAutospacing="0" w:line="585" w:lineRule="atLeast"/>
        <w:rPr>
          <w:color w:val="333333"/>
          <w:sz w:val="21"/>
          <w:szCs w:val="21"/>
        </w:rPr>
      </w:pPr>
      <w:r>
        <w:rPr>
          <w:rFonts w:ascii="方正仿宋简体" w:eastAsia="方正仿宋简体" w:hint="eastAsia"/>
          <w:color w:val="333333"/>
          <w:sz w:val="32"/>
          <w:szCs w:val="32"/>
        </w:rPr>
        <w:t xml:space="preserve">　　</w:t>
      </w:r>
      <w:r>
        <w:rPr>
          <w:rStyle w:val="a4"/>
          <w:rFonts w:ascii="方正仿宋简体" w:eastAsia="方正仿宋简体" w:hint="eastAsia"/>
          <w:color w:val="333333"/>
          <w:sz w:val="32"/>
          <w:szCs w:val="32"/>
        </w:rPr>
        <w:t>第三十五条</w:t>
      </w:r>
      <w:r>
        <w:rPr>
          <w:rStyle w:val="a4"/>
          <w:rFonts w:ascii="方正仿宋简体" w:eastAsia="方正仿宋简体" w:hint="eastAsia"/>
          <w:color w:val="333333"/>
          <w:sz w:val="32"/>
          <w:szCs w:val="32"/>
        </w:rPr>
        <w:t> </w:t>
      </w:r>
      <w:r>
        <w:rPr>
          <w:rFonts w:ascii="方正仿宋简体" w:eastAsia="方正仿宋简体" w:hint="eastAsia"/>
          <w:color w:val="333333"/>
          <w:sz w:val="32"/>
          <w:szCs w:val="32"/>
        </w:rPr>
        <w:t>供应</w:t>
      </w:r>
      <w:proofErr w:type="gramStart"/>
      <w:r>
        <w:rPr>
          <w:rFonts w:ascii="方正仿宋简体" w:eastAsia="方正仿宋简体" w:hint="eastAsia"/>
          <w:color w:val="333333"/>
          <w:sz w:val="32"/>
          <w:szCs w:val="32"/>
        </w:rPr>
        <w:t>商出现</w:t>
      </w:r>
      <w:proofErr w:type="gramEnd"/>
      <w:r>
        <w:rPr>
          <w:rFonts w:ascii="方正仿宋简体" w:eastAsia="方正仿宋简体" w:hint="eastAsia"/>
          <w:color w:val="333333"/>
          <w:sz w:val="32"/>
          <w:szCs w:val="32"/>
        </w:rPr>
        <w:t>下列情形之一的，</w:t>
      </w:r>
      <w:proofErr w:type="gramStart"/>
      <w:r>
        <w:rPr>
          <w:rFonts w:ascii="方正仿宋简体" w:eastAsia="方正仿宋简体" w:hint="eastAsia"/>
          <w:color w:val="333333"/>
          <w:sz w:val="32"/>
          <w:szCs w:val="32"/>
        </w:rPr>
        <w:t>国采中心</w:t>
      </w:r>
      <w:proofErr w:type="gramEnd"/>
      <w:r>
        <w:rPr>
          <w:rFonts w:ascii="方正仿宋简体" w:eastAsia="方正仿宋简体" w:hint="eastAsia"/>
          <w:color w:val="333333"/>
          <w:sz w:val="32"/>
          <w:szCs w:val="32"/>
        </w:rPr>
        <w:t>将暂停其电子竞价交易权限</w:t>
      </w:r>
      <w:r>
        <w:rPr>
          <w:rFonts w:hint="eastAsia"/>
          <w:color w:val="333333"/>
          <w:sz w:val="32"/>
          <w:szCs w:val="32"/>
        </w:rPr>
        <w:t>3</w:t>
      </w:r>
      <w:r>
        <w:rPr>
          <w:rFonts w:ascii="方正仿宋简体" w:eastAsia="方正仿宋简体" w:hint="eastAsia"/>
          <w:color w:val="333333"/>
          <w:sz w:val="32"/>
          <w:szCs w:val="32"/>
        </w:rPr>
        <w:t>个月并予以公示：</w:t>
      </w:r>
    </w:p>
    <w:p w14:paraId="1C56EB3E" w14:textId="77777777" w:rsidR="007151A4" w:rsidRDefault="007151A4" w:rsidP="007151A4">
      <w:pPr>
        <w:pStyle w:val="a3"/>
        <w:shd w:val="clear" w:color="auto" w:fill="FFFFFF"/>
        <w:spacing w:before="0" w:beforeAutospacing="0" w:after="0" w:afterAutospacing="0" w:line="585" w:lineRule="atLeast"/>
        <w:rPr>
          <w:color w:val="333333"/>
          <w:sz w:val="21"/>
          <w:szCs w:val="21"/>
        </w:rPr>
      </w:pPr>
      <w:r>
        <w:rPr>
          <w:rFonts w:ascii="方正仿宋简体" w:eastAsia="方正仿宋简体" w:hint="eastAsia"/>
          <w:color w:val="333333"/>
          <w:sz w:val="32"/>
          <w:szCs w:val="32"/>
        </w:rPr>
        <w:lastRenderedPageBreak/>
        <w:t xml:space="preserve">　　（一）竞价截止</w:t>
      </w:r>
      <w:proofErr w:type="gramStart"/>
      <w:r>
        <w:rPr>
          <w:rFonts w:ascii="方正仿宋简体" w:eastAsia="方正仿宋简体" w:hint="eastAsia"/>
          <w:color w:val="333333"/>
          <w:sz w:val="32"/>
          <w:szCs w:val="32"/>
        </w:rPr>
        <w:t>至成交</w:t>
      </w:r>
      <w:proofErr w:type="gramEnd"/>
      <w:r>
        <w:rPr>
          <w:rFonts w:ascii="方正仿宋简体" w:eastAsia="方正仿宋简体" w:hint="eastAsia"/>
          <w:color w:val="333333"/>
          <w:sz w:val="32"/>
          <w:szCs w:val="32"/>
        </w:rPr>
        <w:t>公告发布期间退出竞价项目的；</w:t>
      </w:r>
    </w:p>
    <w:p w14:paraId="4D8B5C53" w14:textId="77777777" w:rsidR="007151A4" w:rsidRDefault="007151A4" w:rsidP="007151A4">
      <w:pPr>
        <w:pStyle w:val="a3"/>
        <w:shd w:val="clear" w:color="auto" w:fill="FFFFFF"/>
        <w:spacing w:before="0" w:beforeAutospacing="0" w:after="0" w:afterAutospacing="0" w:line="585" w:lineRule="atLeast"/>
        <w:ind w:firstLine="645"/>
        <w:rPr>
          <w:color w:val="333333"/>
          <w:sz w:val="21"/>
          <w:szCs w:val="21"/>
        </w:rPr>
      </w:pPr>
      <w:r>
        <w:rPr>
          <w:rFonts w:ascii="方正仿宋简体" w:eastAsia="方正仿宋简体" w:hint="eastAsia"/>
          <w:color w:val="333333"/>
          <w:sz w:val="32"/>
          <w:szCs w:val="32"/>
        </w:rPr>
        <w:t>（二）成交公告发布后未按要求确认订单的；</w:t>
      </w:r>
    </w:p>
    <w:p w14:paraId="7661BBD5" w14:textId="77777777" w:rsidR="007151A4" w:rsidRDefault="007151A4" w:rsidP="007151A4">
      <w:pPr>
        <w:pStyle w:val="a3"/>
        <w:shd w:val="clear" w:color="auto" w:fill="FFFFFF"/>
        <w:spacing w:before="0" w:beforeAutospacing="0" w:after="0" w:afterAutospacing="0" w:line="585" w:lineRule="atLeast"/>
        <w:ind w:firstLine="645"/>
        <w:rPr>
          <w:color w:val="333333"/>
          <w:sz w:val="21"/>
          <w:szCs w:val="21"/>
        </w:rPr>
      </w:pPr>
      <w:r>
        <w:rPr>
          <w:rFonts w:ascii="方正仿宋简体" w:eastAsia="方正仿宋简体" w:hint="eastAsia"/>
          <w:color w:val="333333"/>
          <w:sz w:val="32"/>
          <w:szCs w:val="32"/>
        </w:rPr>
        <w:t>（三）不</w:t>
      </w:r>
      <w:proofErr w:type="gramStart"/>
      <w:r>
        <w:rPr>
          <w:rFonts w:ascii="方正仿宋简体" w:eastAsia="方正仿宋简体" w:hint="eastAsia"/>
          <w:color w:val="333333"/>
          <w:sz w:val="32"/>
          <w:szCs w:val="32"/>
        </w:rPr>
        <w:t>配合国采中心</w:t>
      </w:r>
      <w:proofErr w:type="gramEnd"/>
      <w:r>
        <w:rPr>
          <w:rFonts w:ascii="方正仿宋简体" w:eastAsia="方正仿宋简体" w:hint="eastAsia"/>
          <w:color w:val="333333"/>
          <w:sz w:val="32"/>
          <w:szCs w:val="32"/>
        </w:rPr>
        <w:t>处理电子竞价相关争议的；</w:t>
      </w:r>
    </w:p>
    <w:p w14:paraId="1E6FD8DC" w14:textId="77777777" w:rsidR="007151A4" w:rsidRDefault="007151A4" w:rsidP="007151A4">
      <w:pPr>
        <w:pStyle w:val="a3"/>
        <w:shd w:val="clear" w:color="auto" w:fill="FFFFFF"/>
        <w:spacing w:before="0" w:beforeAutospacing="0" w:after="0" w:afterAutospacing="0" w:line="585" w:lineRule="atLeast"/>
        <w:rPr>
          <w:color w:val="333333"/>
          <w:sz w:val="21"/>
          <w:szCs w:val="21"/>
        </w:rPr>
      </w:pPr>
      <w:r>
        <w:rPr>
          <w:rFonts w:ascii="方正仿宋简体" w:eastAsia="方正仿宋简体" w:hint="eastAsia"/>
          <w:color w:val="333333"/>
          <w:sz w:val="32"/>
          <w:szCs w:val="32"/>
        </w:rPr>
        <w:t xml:space="preserve">　　（四）其他违反电子竞价项目交易规则的情形。</w:t>
      </w:r>
    </w:p>
    <w:p w14:paraId="43DF3AC6" w14:textId="77777777" w:rsidR="007151A4" w:rsidRDefault="007151A4" w:rsidP="007151A4">
      <w:pPr>
        <w:pStyle w:val="a3"/>
        <w:shd w:val="clear" w:color="auto" w:fill="FFFFFF"/>
        <w:spacing w:before="0" w:beforeAutospacing="0" w:after="0" w:afterAutospacing="0" w:line="585" w:lineRule="atLeast"/>
        <w:rPr>
          <w:color w:val="333333"/>
          <w:sz w:val="21"/>
          <w:szCs w:val="21"/>
        </w:rPr>
      </w:pPr>
      <w:r>
        <w:rPr>
          <w:rFonts w:ascii="方正仿宋简体" w:eastAsia="方正仿宋简体" w:hint="eastAsia"/>
          <w:color w:val="333333"/>
          <w:sz w:val="32"/>
          <w:szCs w:val="32"/>
        </w:rPr>
        <w:t xml:space="preserve">　　</w:t>
      </w:r>
      <w:r>
        <w:rPr>
          <w:rStyle w:val="a4"/>
          <w:rFonts w:ascii="方正仿宋简体" w:eastAsia="方正仿宋简体" w:hint="eastAsia"/>
          <w:color w:val="333333"/>
          <w:sz w:val="32"/>
          <w:szCs w:val="32"/>
        </w:rPr>
        <w:t>第三十六条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供应</w:t>
      </w:r>
      <w:proofErr w:type="gramStart"/>
      <w:r>
        <w:rPr>
          <w:rFonts w:ascii="方正仿宋简体" w:eastAsia="方正仿宋简体" w:hint="eastAsia"/>
          <w:color w:val="333333"/>
          <w:sz w:val="32"/>
          <w:szCs w:val="32"/>
        </w:rPr>
        <w:t>商出现</w:t>
      </w:r>
      <w:proofErr w:type="gramEnd"/>
      <w:r>
        <w:rPr>
          <w:rFonts w:ascii="方正仿宋简体" w:eastAsia="方正仿宋简体" w:hint="eastAsia"/>
          <w:color w:val="333333"/>
          <w:sz w:val="32"/>
          <w:szCs w:val="32"/>
        </w:rPr>
        <w:t>下列情形之一的，</w:t>
      </w:r>
      <w:proofErr w:type="gramStart"/>
      <w:r>
        <w:rPr>
          <w:rFonts w:ascii="方正仿宋简体" w:eastAsia="方正仿宋简体" w:hint="eastAsia"/>
          <w:color w:val="333333"/>
          <w:sz w:val="32"/>
          <w:szCs w:val="32"/>
        </w:rPr>
        <w:t>国采中心</w:t>
      </w:r>
      <w:proofErr w:type="gramEnd"/>
      <w:r>
        <w:rPr>
          <w:rFonts w:ascii="方正仿宋简体" w:eastAsia="方正仿宋简体" w:hint="eastAsia"/>
          <w:color w:val="333333"/>
          <w:sz w:val="32"/>
          <w:szCs w:val="32"/>
        </w:rPr>
        <w:t>将暂停其电子竞价交易权限</w:t>
      </w:r>
      <w:r>
        <w:rPr>
          <w:rFonts w:hint="eastAsia"/>
          <w:color w:val="333333"/>
          <w:sz w:val="32"/>
          <w:szCs w:val="32"/>
        </w:rPr>
        <w:t>6</w:t>
      </w:r>
      <w:r>
        <w:rPr>
          <w:rFonts w:ascii="方正仿宋简体" w:eastAsia="方正仿宋简体" w:hint="eastAsia"/>
          <w:color w:val="333333"/>
          <w:sz w:val="32"/>
          <w:szCs w:val="32"/>
        </w:rPr>
        <w:t>个月并予以公示</w:t>
      </w:r>
      <w:r>
        <w:rPr>
          <w:rFonts w:hint="eastAsia"/>
          <w:color w:val="333333"/>
          <w:sz w:val="32"/>
          <w:szCs w:val="32"/>
        </w:rPr>
        <w:t>:</w:t>
      </w:r>
    </w:p>
    <w:p w14:paraId="65DEA960" w14:textId="77777777" w:rsidR="007151A4" w:rsidRDefault="007151A4" w:rsidP="007151A4">
      <w:pPr>
        <w:pStyle w:val="a3"/>
        <w:shd w:val="clear" w:color="auto" w:fill="FFFFFF"/>
        <w:spacing w:before="0" w:beforeAutospacing="0" w:after="0" w:afterAutospacing="0" w:line="585" w:lineRule="atLeast"/>
        <w:ind w:left="645"/>
        <w:rPr>
          <w:color w:val="333333"/>
          <w:sz w:val="21"/>
          <w:szCs w:val="21"/>
        </w:rPr>
      </w:pPr>
      <w:r>
        <w:rPr>
          <w:rFonts w:ascii="方正仿宋简体" w:eastAsia="方正仿宋简体" w:hint="eastAsia"/>
          <w:color w:val="333333"/>
          <w:sz w:val="32"/>
          <w:szCs w:val="32"/>
        </w:rPr>
        <w:t>（一）成交订单确认后未及时与采购人签订合同的；</w:t>
      </w:r>
    </w:p>
    <w:p w14:paraId="2A14B3D9" w14:textId="77777777" w:rsidR="007151A4" w:rsidRDefault="007151A4" w:rsidP="007151A4">
      <w:pPr>
        <w:pStyle w:val="a3"/>
        <w:shd w:val="clear" w:color="auto" w:fill="FFFFFF"/>
        <w:spacing w:before="0" w:beforeAutospacing="0" w:after="0" w:afterAutospacing="0" w:line="585" w:lineRule="atLeast"/>
        <w:rPr>
          <w:color w:val="333333"/>
          <w:sz w:val="21"/>
          <w:szCs w:val="21"/>
        </w:rPr>
      </w:pPr>
      <w:r>
        <w:rPr>
          <w:rFonts w:ascii="方正仿宋简体" w:eastAsia="方正仿宋简体" w:hint="eastAsia"/>
          <w:color w:val="333333"/>
          <w:sz w:val="32"/>
          <w:szCs w:val="32"/>
        </w:rPr>
        <w:t xml:space="preserve">　　（二）没有在承诺的供货期限内及时供货或提供售后服务的；</w:t>
      </w:r>
    </w:p>
    <w:p w14:paraId="77445BDA" w14:textId="77777777" w:rsidR="007151A4" w:rsidRDefault="007151A4" w:rsidP="007151A4">
      <w:pPr>
        <w:pStyle w:val="a3"/>
        <w:shd w:val="clear" w:color="auto" w:fill="FFFFFF"/>
        <w:spacing w:before="0" w:beforeAutospacing="0" w:after="0" w:afterAutospacing="0" w:line="585" w:lineRule="atLeast"/>
        <w:rPr>
          <w:color w:val="333333"/>
          <w:sz w:val="21"/>
          <w:szCs w:val="21"/>
        </w:rPr>
      </w:pPr>
      <w:r>
        <w:rPr>
          <w:rFonts w:ascii="方正仿宋简体" w:eastAsia="方正仿宋简体" w:hint="eastAsia"/>
          <w:color w:val="333333"/>
          <w:sz w:val="32"/>
          <w:szCs w:val="32"/>
        </w:rPr>
        <w:t xml:space="preserve">　　（三）提供货物或服务与电子验收单不一致的；</w:t>
      </w:r>
    </w:p>
    <w:p w14:paraId="1484BA1A" w14:textId="77777777" w:rsidR="007151A4" w:rsidRDefault="007151A4" w:rsidP="007151A4">
      <w:pPr>
        <w:pStyle w:val="a3"/>
        <w:shd w:val="clear" w:color="auto" w:fill="FFFFFF"/>
        <w:spacing w:before="0" w:beforeAutospacing="0" w:after="0" w:afterAutospacing="0" w:line="585" w:lineRule="atLeast"/>
        <w:ind w:firstLine="645"/>
        <w:rPr>
          <w:color w:val="333333"/>
          <w:sz w:val="21"/>
          <w:szCs w:val="21"/>
        </w:rPr>
      </w:pPr>
      <w:r>
        <w:rPr>
          <w:rFonts w:ascii="方正仿宋简体" w:eastAsia="方正仿宋简体" w:hint="eastAsia"/>
          <w:color w:val="333333"/>
          <w:sz w:val="32"/>
          <w:szCs w:val="32"/>
        </w:rPr>
        <w:t>（四）产品质量、服务等不满足公告中明确的采购需求的；</w:t>
      </w:r>
    </w:p>
    <w:p w14:paraId="42E42D52" w14:textId="77777777" w:rsidR="007151A4" w:rsidRDefault="007151A4" w:rsidP="007151A4">
      <w:pPr>
        <w:pStyle w:val="a3"/>
        <w:shd w:val="clear" w:color="auto" w:fill="FFFFFF"/>
        <w:spacing w:before="0" w:beforeAutospacing="0" w:after="0" w:afterAutospacing="0" w:line="555" w:lineRule="atLeast"/>
        <w:rPr>
          <w:color w:val="333333"/>
          <w:sz w:val="21"/>
          <w:szCs w:val="21"/>
        </w:rPr>
      </w:pPr>
      <w:r>
        <w:rPr>
          <w:rFonts w:ascii="方正仿宋简体" w:eastAsia="方正仿宋简体" w:hint="eastAsia"/>
          <w:color w:val="333333"/>
          <w:sz w:val="32"/>
          <w:szCs w:val="32"/>
        </w:rPr>
        <w:t xml:space="preserve">　　（五）其他在履约环节出现的违约违规情形的。</w:t>
      </w:r>
    </w:p>
    <w:p w14:paraId="46AB6D45" w14:textId="77777777" w:rsidR="007151A4" w:rsidRDefault="007151A4" w:rsidP="007151A4">
      <w:pPr>
        <w:pStyle w:val="a3"/>
        <w:shd w:val="clear" w:color="auto" w:fill="FFFFFF"/>
        <w:spacing w:before="0" w:beforeAutospacing="0" w:after="0" w:afterAutospacing="0" w:line="555" w:lineRule="atLeast"/>
        <w:rPr>
          <w:color w:val="333333"/>
          <w:sz w:val="21"/>
          <w:szCs w:val="21"/>
        </w:rPr>
      </w:pPr>
      <w:r>
        <w:rPr>
          <w:rFonts w:ascii="方正仿宋简体" w:eastAsia="方正仿宋简体" w:hint="eastAsia"/>
          <w:color w:val="333333"/>
          <w:sz w:val="32"/>
          <w:szCs w:val="32"/>
        </w:rPr>
        <w:t xml:space="preserve">　　</w:t>
      </w:r>
      <w:r>
        <w:rPr>
          <w:rStyle w:val="a4"/>
          <w:rFonts w:ascii="方正仿宋简体" w:eastAsia="方正仿宋简体" w:hint="eastAsia"/>
          <w:color w:val="333333"/>
          <w:sz w:val="32"/>
          <w:szCs w:val="32"/>
        </w:rPr>
        <w:t>第三十七条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供应</w:t>
      </w:r>
      <w:proofErr w:type="gramStart"/>
      <w:r>
        <w:rPr>
          <w:rFonts w:ascii="方正仿宋简体" w:eastAsia="方正仿宋简体" w:hint="eastAsia"/>
          <w:color w:val="333333"/>
          <w:sz w:val="32"/>
          <w:szCs w:val="32"/>
        </w:rPr>
        <w:t>商出现</w:t>
      </w:r>
      <w:proofErr w:type="gramEnd"/>
      <w:r>
        <w:rPr>
          <w:rFonts w:ascii="方正仿宋简体" w:eastAsia="方正仿宋简体" w:hint="eastAsia"/>
          <w:color w:val="333333"/>
          <w:sz w:val="32"/>
          <w:szCs w:val="32"/>
        </w:rPr>
        <w:t>下列情形之一的，</w:t>
      </w:r>
      <w:proofErr w:type="gramStart"/>
      <w:r>
        <w:rPr>
          <w:rFonts w:ascii="方正仿宋简体" w:eastAsia="方正仿宋简体" w:hint="eastAsia"/>
          <w:color w:val="333333"/>
          <w:sz w:val="32"/>
          <w:szCs w:val="32"/>
        </w:rPr>
        <w:t>国采中心</w:t>
      </w:r>
      <w:proofErr w:type="gramEnd"/>
      <w:r>
        <w:rPr>
          <w:rFonts w:ascii="方正仿宋简体" w:eastAsia="方正仿宋简体" w:hint="eastAsia"/>
          <w:color w:val="333333"/>
          <w:sz w:val="32"/>
          <w:szCs w:val="32"/>
        </w:rPr>
        <w:t>将暂停其电子竞价交易权限一至三年并予以公示。情节严重的，</w:t>
      </w:r>
      <w:proofErr w:type="gramStart"/>
      <w:r>
        <w:rPr>
          <w:rFonts w:ascii="方正仿宋简体" w:eastAsia="方正仿宋简体" w:hint="eastAsia"/>
          <w:color w:val="333333"/>
          <w:sz w:val="32"/>
          <w:szCs w:val="32"/>
        </w:rPr>
        <w:t>国采中心</w:t>
      </w:r>
      <w:proofErr w:type="gramEnd"/>
      <w:r>
        <w:rPr>
          <w:rFonts w:ascii="方正仿宋简体" w:eastAsia="方正仿宋简体" w:hint="eastAsia"/>
          <w:color w:val="333333"/>
          <w:sz w:val="32"/>
          <w:szCs w:val="32"/>
        </w:rPr>
        <w:t>将报请政府采购监督管理部门进一步处理：</w:t>
      </w:r>
    </w:p>
    <w:p w14:paraId="398BB8AC" w14:textId="77777777" w:rsidR="007151A4" w:rsidRDefault="007151A4" w:rsidP="007151A4">
      <w:pPr>
        <w:pStyle w:val="a3"/>
        <w:shd w:val="clear" w:color="auto" w:fill="FFFFFF"/>
        <w:spacing w:before="0" w:beforeAutospacing="0" w:after="0" w:afterAutospacing="0" w:line="555" w:lineRule="atLeast"/>
        <w:rPr>
          <w:color w:val="333333"/>
          <w:sz w:val="21"/>
          <w:szCs w:val="21"/>
        </w:rPr>
      </w:pPr>
      <w:r>
        <w:rPr>
          <w:rFonts w:ascii="方正仿宋简体" w:eastAsia="方正仿宋简体" w:hint="eastAsia"/>
          <w:color w:val="333333"/>
          <w:sz w:val="32"/>
          <w:szCs w:val="32"/>
        </w:rPr>
        <w:t xml:space="preserve">　　（一）提供来源不明、假冒伪劣等不合格产品的；</w:t>
      </w:r>
    </w:p>
    <w:p w14:paraId="403878B3" w14:textId="77777777" w:rsidR="007151A4" w:rsidRDefault="007151A4" w:rsidP="007151A4">
      <w:pPr>
        <w:pStyle w:val="a3"/>
        <w:shd w:val="clear" w:color="auto" w:fill="FFFFFF"/>
        <w:spacing w:before="0" w:beforeAutospacing="0" w:after="0" w:afterAutospacing="0" w:line="555" w:lineRule="atLeast"/>
        <w:rPr>
          <w:color w:val="333333"/>
          <w:sz w:val="21"/>
          <w:szCs w:val="21"/>
        </w:rPr>
      </w:pPr>
      <w:r>
        <w:rPr>
          <w:rFonts w:ascii="方正仿宋简体" w:eastAsia="方正仿宋简体" w:hint="eastAsia"/>
          <w:color w:val="333333"/>
          <w:sz w:val="32"/>
          <w:szCs w:val="32"/>
        </w:rPr>
        <w:t xml:space="preserve">　　（二）提供虚假材料或虚假证明的；</w:t>
      </w:r>
    </w:p>
    <w:p w14:paraId="517B392D" w14:textId="77777777" w:rsidR="007151A4" w:rsidRDefault="007151A4" w:rsidP="007151A4">
      <w:pPr>
        <w:pStyle w:val="a3"/>
        <w:shd w:val="clear" w:color="auto" w:fill="FFFFFF"/>
        <w:spacing w:before="0" w:beforeAutospacing="0" w:after="0" w:afterAutospacing="0" w:line="555" w:lineRule="atLeast"/>
        <w:rPr>
          <w:color w:val="333333"/>
          <w:sz w:val="21"/>
          <w:szCs w:val="21"/>
        </w:rPr>
      </w:pPr>
      <w:r>
        <w:rPr>
          <w:rFonts w:ascii="方正仿宋简体" w:eastAsia="方正仿宋简体" w:hint="eastAsia"/>
          <w:color w:val="333333"/>
          <w:sz w:val="32"/>
          <w:szCs w:val="32"/>
        </w:rPr>
        <w:t xml:space="preserve">　　（三）与其它供应商串通，谋取成交的；</w:t>
      </w:r>
    </w:p>
    <w:p w14:paraId="7F4D5E7E" w14:textId="77777777" w:rsidR="007151A4" w:rsidRDefault="007151A4" w:rsidP="007151A4">
      <w:pPr>
        <w:pStyle w:val="a3"/>
        <w:shd w:val="clear" w:color="auto" w:fill="FFFFFF"/>
        <w:spacing w:before="0" w:beforeAutospacing="0" w:after="0" w:afterAutospacing="0" w:line="555" w:lineRule="atLeast"/>
        <w:rPr>
          <w:color w:val="333333"/>
          <w:sz w:val="21"/>
          <w:szCs w:val="21"/>
        </w:rPr>
      </w:pPr>
      <w:r>
        <w:rPr>
          <w:rFonts w:ascii="方正仿宋简体" w:eastAsia="方正仿宋简体" w:hint="eastAsia"/>
          <w:color w:val="333333"/>
          <w:sz w:val="32"/>
          <w:szCs w:val="32"/>
        </w:rPr>
        <w:lastRenderedPageBreak/>
        <w:t xml:space="preserve">　　（四）在处罚暂停期间以任何形式重复注册和参与电子竞价的；</w:t>
      </w:r>
    </w:p>
    <w:p w14:paraId="562EFE3C" w14:textId="77777777" w:rsidR="007151A4" w:rsidRDefault="007151A4" w:rsidP="007151A4">
      <w:pPr>
        <w:pStyle w:val="a3"/>
        <w:shd w:val="clear" w:color="auto" w:fill="FFFFFF"/>
        <w:spacing w:before="0" w:beforeAutospacing="0" w:after="0" w:afterAutospacing="0" w:line="555" w:lineRule="atLeast"/>
        <w:rPr>
          <w:color w:val="333333"/>
          <w:sz w:val="21"/>
          <w:szCs w:val="21"/>
        </w:rPr>
      </w:pPr>
      <w:r>
        <w:rPr>
          <w:rFonts w:ascii="方正仿宋简体" w:eastAsia="方正仿宋简体" w:hint="eastAsia"/>
          <w:color w:val="333333"/>
          <w:sz w:val="32"/>
          <w:szCs w:val="32"/>
        </w:rPr>
        <w:t xml:space="preserve">　　（五）被列入失信被执行人、重大税收违法案件当事人名单、政府采购严重违法失信行为记录名单及其他不符合《中华人民共和国政府采购法》第二十二条规定条件的；</w:t>
      </w:r>
    </w:p>
    <w:p w14:paraId="63DC2461" w14:textId="77777777" w:rsidR="007151A4" w:rsidRDefault="007151A4" w:rsidP="007151A4">
      <w:pPr>
        <w:pStyle w:val="a3"/>
        <w:shd w:val="clear" w:color="auto" w:fill="FFFFFF"/>
        <w:spacing w:before="0" w:beforeAutospacing="0" w:after="0" w:afterAutospacing="0" w:line="555" w:lineRule="atLeast"/>
        <w:rPr>
          <w:color w:val="333333"/>
          <w:sz w:val="21"/>
          <w:szCs w:val="21"/>
        </w:rPr>
      </w:pPr>
      <w:r>
        <w:rPr>
          <w:rFonts w:ascii="方正仿宋简体" w:eastAsia="方正仿宋简体" w:hint="eastAsia"/>
          <w:color w:val="333333"/>
          <w:sz w:val="32"/>
          <w:szCs w:val="32"/>
        </w:rPr>
        <w:t xml:space="preserve">　　（六）其他违反法律法规的情形。</w:t>
      </w:r>
    </w:p>
    <w:p w14:paraId="0F6C7C40" w14:textId="77777777" w:rsidR="007151A4" w:rsidRDefault="007151A4" w:rsidP="007151A4">
      <w:pPr>
        <w:pStyle w:val="a3"/>
        <w:shd w:val="clear" w:color="auto" w:fill="FFFFFF"/>
        <w:spacing w:before="0" w:beforeAutospacing="0" w:after="0" w:afterAutospacing="0" w:line="555" w:lineRule="atLeast"/>
        <w:ind w:firstLine="645"/>
        <w:jc w:val="both"/>
        <w:rPr>
          <w:color w:val="333333"/>
          <w:sz w:val="21"/>
          <w:szCs w:val="21"/>
        </w:rPr>
      </w:pPr>
      <w:r>
        <w:rPr>
          <w:rStyle w:val="a4"/>
          <w:rFonts w:ascii="方正仿宋简体" w:eastAsia="方正仿宋简体" w:hint="eastAsia"/>
          <w:color w:val="333333"/>
          <w:sz w:val="32"/>
          <w:szCs w:val="32"/>
        </w:rPr>
        <w:t>第三十八条</w:t>
      </w:r>
      <w:r>
        <w:rPr>
          <w:rFonts w:ascii="方正仿宋简体" w:eastAsia="方正仿宋简体" w:hint="eastAsia"/>
          <w:color w:val="333333"/>
          <w:sz w:val="32"/>
          <w:szCs w:val="32"/>
        </w:rPr>
        <w:t> </w:t>
      </w:r>
      <w:proofErr w:type="gramStart"/>
      <w:r>
        <w:rPr>
          <w:rFonts w:ascii="方正仿宋简体" w:eastAsia="方正仿宋简体" w:hint="eastAsia"/>
          <w:color w:val="333333"/>
          <w:sz w:val="32"/>
          <w:szCs w:val="32"/>
        </w:rPr>
        <w:t>国采中心</w:t>
      </w:r>
      <w:proofErr w:type="gramEnd"/>
      <w:r>
        <w:rPr>
          <w:rFonts w:ascii="方正仿宋简体" w:eastAsia="方正仿宋简体" w:hint="eastAsia"/>
          <w:color w:val="333333"/>
          <w:sz w:val="32"/>
          <w:szCs w:val="32"/>
        </w:rPr>
        <w:t>应当依法依规履行电子竞价监督管理职责。</w:t>
      </w:r>
      <w:proofErr w:type="gramStart"/>
      <w:r>
        <w:rPr>
          <w:rFonts w:ascii="方正仿宋简体" w:eastAsia="方正仿宋简体" w:hint="eastAsia"/>
          <w:color w:val="333333"/>
          <w:sz w:val="32"/>
          <w:szCs w:val="32"/>
        </w:rPr>
        <w:t>国采中心</w:t>
      </w:r>
      <w:proofErr w:type="gramEnd"/>
      <w:r>
        <w:rPr>
          <w:rFonts w:ascii="方正仿宋简体" w:eastAsia="方正仿宋简体" w:hint="eastAsia"/>
          <w:color w:val="333333"/>
          <w:sz w:val="32"/>
          <w:szCs w:val="32"/>
        </w:rPr>
        <w:t>及其工作人员在履行监督管理职责中存在滥用职权、玩忽职守、徇私舞弊等违法违纪行为的，依照法律法规及国家有关规定追究相应责任；涉嫌犯罪的，移送司法机关处理。</w:t>
      </w:r>
    </w:p>
    <w:p w14:paraId="4FE76303" w14:textId="77777777" w:rsidR="007151A4" w:rsidRDefault="007151A4" w:rsidP="007151A4">
      <w:pPr>
        <w:pStyle w:val="a3"/>
        <w:shd w:val="clear" w:color="auto" w:fill="FFFFFF"/>
        <w:spacing w:before="0" w:beforeAutospacing="0" w:after="0" w:afterAutospacing="0" w:line="555" w:lineRule="atLeast"/>
        <w:ind w:firstLine="645"/>
        <w:rPr>
          <w:color w:val="333333"/>
          <w:sz w:val="21"/>
          <w:szCs w:val="21"/>
        </w:rPr>
      </w:pPr>
      <w:r>
        <w:rPr>
          <w:rFonts w:ascii="方正仿宋简体" w:eastAsia="方正仿宋简体" w:hint="eastAsia"/>
          <w:color w:val="333333"/>
          <w:sz w:val="32"/>
          <w:szCs w:val="32"/>
        </w:rPr>
        <w:t> </w:t>
      </w:r>
    </w:p>
    <w:p w14:paraId="7ACE5A08" w14:textId="77777777" w:rsidR="007151A4" w:rsidRDefault="007151A4" w:rsidP="007151A4">
      <w:pPr>
        <w:pStyle w:val="a3"/>
        <w:shd w:val="clear" w:color="auto" w:fill="FFFFFF"/>
        <w:spacing w:before="0" w:beforeAutospacing="0" w:after="0" w:afterAutospacing="0" w:line="555" w:lineRule="atLeast"/>
        <w:jc w:val="center"/>
        <w:rPr>
          <w:color w:val="333333"/>
          <w:sz w:val="21"/>
          <w:szCs w:val="21"/>
        </w:rPr>
      </w:pPr>
      <w:r>
        <w:rPr>
          <w:rFonts w:ascii="方正黑体简体" w:eastAsia="方正黑体简体" w:hint="eastAsia"/>
          <w:color w:val="333333"/>
          <w:sz w:val="32"/>
          <w:szCs w:val="32"/>
        </w:rPr>
        <w:t>第七章　附则</w:t>
      </w:r>
    </w:p>
    <w:p w14:paraId="5960CCFB" w14:textId="77777777" w:rsidR="007151A4" w:rsidRDefault="007151A4" w:rsidP="007151A4">
      <w:pPr>
        <w:pStyle w:val="a3"/>
        <w:shd w:val="clear" w:color="auto" w:fill="FFFFFF"/>
        <w:spacing w:before="0" w:beforeAutospacing="0" w:after="0" w:afterAutospacing="0" w:line="555" w:lineRule="atLeast"/>
        <w:rPr>
          <w:color w:val="333333"/>
          <w:sz w:val="21"/>
          <w:szCs w:val="21"/>
        </w:rPr>
      </w:pPr>
      <w:r>
        <w:rPr>
          <w:rFonts w:ascii="方正仿宋简体" w:eastAsia="方正仿宋简体" w:hint="eastAsia"/>
          <w:color w:val="333333"/>
          <w:sz w:val="32"/>
          <w:szCs w:val="32"/>
        </w:rPr>
        <w:t xml:space="preserve">　　</w:t>
      </w:r>
      <w:r>
        <w:rPr>
          <w:rStyle w:val="a4"/>
          <w:rFonts w:ascii="方正仿宋简体" w:eastAsia="方正仿宋简体" w:hint="eastAsia"/>
          <w:color w:val="333333"/>
          <w:sz w:val="32"/>
          <w:szCs w:val="32"/>
        </w:rPr>
        <w:t>第三十九条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本办法由</w:t>
      </w:r>
      <w:proofErr w:type="gramStart"/>
      <w:r>
        <w:rPr>
          <w:rFonts w:ascii="方正仿宋简体" w:eastAsia="方正仿宋简体" w:hint="eastAsia"/>
          <w:color w:val="333333"/>
          <w:sz w:val="32"/>
          <w:szCs w:val="32"/>
        </w:rPr>
        <w:t>国采中心</w:t>
      </w:r>
      <w:proofErr w:type="gramEnd"/>
      <w:r>
        <w:rPr>
          <w:rFonts w:ascii="方正仿宋简体" w:eastAsia="方正仿宋简体" w:hint="eastAsia"/>
          <w:color w:val="333333"/>
          <w:sz w:val="32"/>
          <w:szCs w:val="32"/>
        </w:rPr>
        <w:t>负责解释。</w:t>
      </w:r>
    </w:p>
    <w:p w14:paraId="71A49E8F" w14:textId="77777777" w:rsidR="007151A4" w:rsidRDefault="007151A4" w:rsidP="007151A4">
      <w:pPr>
        <w:pStyle w:val="a3"/>
        <w:shd w:val="clear" w:color="auto" w:fill="FFFFFF"/>
        <w:spacing w:before="0" w:beforeAutospacing="0" w:after="0" w:afterAutospacing="0" w:line="555" w:lineRule="atLeast"/>
        <w:rPr>
          <w:color w:val="333333"/>
          <w:sz w:val="21"/>
          <w:szCs w:val="21"/>
        </w:rPr>
      </w:pPr>
      <w:r>
        <w:rPr>
          <w:rFonts w:ascii="方正仿宋简体" w:eastAsia="方正仿宋简体" w:hint="eastAsia"/>
          <w:color w:val="333333"/>
          <w:sz w:val="32"/>
          <w:szCs w:val="32"/>
        </w:rPr>
        <w:t xml:space="preserve">　　</w:t>
      </w:r>
      <w:r>
        <w:rPr>
          <w:rStyle w:val="a4"/>
          <w:rFonts w:ascii="方正仿宋简体" w:eastAsia="方正仿宋简体" w:hint="eastAsia"/>
          <w:color w:val="333333"/>
          <w:sz w:val="32"/>
          <w:szCs w:val="32"/>
        </w:rPr>
        <w:t>第四十条</w:t>
      </w:r>
      <w:r>
        <w:rPr>
          <w:rFonts w:ascii="方正仿宋简体" w:eastAsia="方正仿宋简体" w:hint="eastAsia"/>
          <w:color w:val="333333"/>
          <w:sz w:val="32"/>
          <w:szCs w:val="32"/>
        </w:rPr>
        <w:t> </w:t>
      </w:r>
      <w:r>
        <w:rPr>
          <w:rFonts w:ascii="方正仿宋简体" w:eastAsia="方正仿宋简体" w:hint="eastAsia"/>
          <w:color w:val="333333"/>
          <w:sz w:val="32"/>
          <w:szCs w:val="32"/>
        </w:rPr>
        <w:t>本办法自</w:t>
      </w:r>
      <w:r>
        <w:rPr>
          <w:rFonts w:hint="eastAsia"/>
          <w:color w:val="333333"/>
          <w:sz w:val="32"/>
          <w:szCs w:val="32"/>
        </w:rPr>
        <w:t>2021</w:t>
      </w:r>
      <w:r>
        <w:rPr>
          <w:rFonts w:ascii="方正仿宋简体" w:eastAsia="方正仿宋简体" w:hint="eastAsia"/>
          <w:color w:val="333333"/>
          <w:sz w:val="32"/>
          <w:szCs w:val="32"/>
        </w:rPr>
        <w:t>年</w:t>
      </w:r>
      <w:r>
        <w:rPr>
          <w:rFonts w:hint="eastAsia"/>
          <w:color w:val="333333"/>
          <w:sz w:val="32"/>
          <w:szCs w:val="32"/>
        </w:rPr>
        <w:t>8</w:t>
      </w:r>
      <w:r>
        <w:rPr>
          <w:rFonts w:ascii="方正仿宋简体" w:eastAsia="方正仿宋简体" w:hint="eastAsia"/>
          <w:color w:val="333333"/>
          <w:sz w:val="32"/>
          <w:szCs w:val="32"/>
        </w:rPr>
        <w:t>月</w:t>
      </w:r>
      <w:r>
        <w:rPr>
          <w:rFonts w:hint="eastAsia"/>
          <w:color w:val="333333"/>
          <w:sz w:val="32"/>
          <w:szCs w:val="32"/>
        </w:rPr>
        <w:t>18</w:t>
      </w:r>
      <w:r>
        <w:rPr>
          <w:rFonts w:ascii="方正仿宋简体" w:eastAsia="方正仿宋简体" w:hint="eastAsia"/>
          <w:color w:val="333333"/>
          <w:sz w:val="32"/>
          <w:szCs w:val="32"/>
        </w:rPr>
        <w:t>日起施行</w:t>
      </w:r>
      <w:r>
        <w:rPr>
          <w:rFonts w:hint="eastAsia"/>
          <w:color w:val="333333"/>
          <w:sz w:val="32"/>
          <w:szCs w:val="32"/>
        </w:rPr>
        <w:t>,</w:t>
      </w:r>
      <w:r>
        <w:rPr>
          <w:rFonts w:ascii="方正仿宋简体" w:eastAsia="方正仿宋简体" w:hint="eastAsia"/>
          <w:color w:val="333333"/>
          <w:sz w:val="32"/>
          <w:szCs w:val="32"/>
        </w:rPr>
        <w:t>《中央国家机关政府采购中心电子竞价管理办法》（国机采〔</w:t>
      </w:r>
      <w:r>
        <w:rPr>
          <w:rFonts w:hint="eastAsia"/>
          <w:color w:val="333333"/>
          <w:sz w:val="32"/>
          <w:szCs w:val="32"/>
        </w:rPr>
        <w:t>2020</w:t>
      </w:r>
      <w:r>
        <w:rPr>
          <w:rFonts w:ascii="方正仿宋简体" w:eastAsia="方正仿宋简体" w:hint="eastAsia"/>
          <w:color w:val="333333"/>
          <w:sz w:val="32"/>
          <w:szCs w:val="32"/>
        </w:rPr>
        <w:t>〕</w:t>
      </w:r>
      <w:r>
        <w:rPr>
          <w:rFonts w:hint="eastAsia"/>
          <w:color w:val="333333"/>
          <w:sz w:val="32"/>
          <w:szCs w:val="32"/>
        </w:rPr>
        <w:t>9</w:t>
      </w:r>
      <w:r>
        <w:rPr>
          <w:rFonts w:ascii="方正仿宋简体" w:eastAsia="方正仿宋简体" w:hint="eastAsia"/>
          <w:color w:val="333333"/>
          <w:sz w:val="32"/>
          <w:szCs w:val="32"/>
        </w:rPr>
        <w:t>号）同时废止。</w:t>
      </w:r>
    </w:p>
    <w:p w14:paraId="48851A7D" w14:textId="77777777" w:rsidR="00D70356" w:rsidRDefault="00D70356"/>
    <w:sectPr w:rsidR="00D703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4E34" w14:textId="77777777" w:rsidR="00DE6E82" w:rsidRDefault="00DE6E82" w:rsidP="00DE6E82">
      <w:r>
        <w:separator/>
      </w:r>
    </w:p>
  </w:endnote>
  <w:endnote w:type="continuationSeparator" w:id="0">
    <w:p w14:paraId="7F3A8863" w14:textId="77777777" w:rsidR="00DE6E82" w:rsidRDefault="00DE6E82" w:rsidP="00DE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roman"/>
    <w:notTrueType/>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方正小标宋_GBK">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6BEA" w14:textId="77777777" w:rsidR="00DE6E82" w:rsidRDefault="00DE6E82" w:rsidP="00DE6E82">
      <w:r>
        <w:separator/>
      </w:r>
    </w:p>
  </w:footnote>
  <w:footnote w:type="continuationSeparator" w:id="0">
    <w:p w14:paraId="6F10FC23" w14:textId="77777777" w:rsidR="00DE6E82" w:rsidRDefault="00DE6E82" w:rsidP="00DE6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A4"/>
    <w:rsid w:val="007151A4"/>
    <w:rsid w:val="007A054F"/>
    <w:rsid w:val="008F081F"/>
    <w:rsid w:val="00A72F8F"/>
    <w:rsid w:val="00D70356"/>
    <w:rsid w:val="00DE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6D32"/>
  <w15:chartTrackingRefBased/>
  <w15:docId w15:val="{54DBCCC3-1BE4-488D-B6AB-A2203C71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51A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151A4"/>
    <w:rPr>
      <w:b/>
      <w:bCs/>
    </w:rPr>
  </w:style>
  <w:style w:type="paragraph" w:styleId="a5">
    <w:name w:val="header"/>
    <w:basedOn w:val="a"/>
    <w:link w:val="a6"/>
    <w:uiPriority w:val="99"/>
    <w:unhideWhenUsed/>
    <w:rsid w:val="00DE6E8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E82"/>
    <w:rPr>
      <w:sz w:val="18"/>
      <w:szCs w:val="18"/>
    </w:rPr>
  </w:style>
  <w:style w:type="paragraph" w:styleId="a7">
    <w:name w:val="footer"/>
    <w:basedOn w:val="a"/>
    <w:link w:val="a8"/>
    <w:uiPriority w:val="99"/>
    <w:unhideWhenUsed/>
    <w:rsid w:val="00DE6E82"/>
    <w:pPr>
      <w:tabs>
        <w:tab w:val="center" w:pos="4153"/>
        <w:tab w:val="right" w:pos="8306"/>
      </w:tabs>
      <w:snapToGrid w:val="0"/>
      <w:jc w:val="left"/>
    </w:pPr>
    <w:rPr>
      <w:sz w:val="18"/>
      <w:szCs w:val="18"/>
    </w:rPr>
  </w:style>
  <w:style w:type="character" w:customStyle="1" w:styleId="a8">
    <w:name w:val="页脚 字符"/>
    <w:basedOn w:val="a0"/>
    <w:link w:val="a7"/>
    <w:uiPriority w:val="99"/>
    <w:rsid w:val="00DE6E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崔锦兰</dc:creator>
  <cp:keywords/>
  <dc:description/>
  <cp:lastModifiedBy>崔锦兰</cp:lastModifiedBy>
  <cp:revision>4</cp:revision>
  <dcterms:created xsi:type="dcterms:W3CDTF">2021-10-23T06:36:00Z</dcterms:created>
  <dcterms:modified xsi:type="dcterms:W3CDTF">2021-11-21T07:45:00Z</dcterms:modified>
</cp:coreProperties>
</file>